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A1" w:rsidRDefault="00B30448" w:rsidP="004226D6">
      <w:pPr>
        <w:jc w:val="center"/>
      </w:pPr>
      <w:bookmarkStart w:id="0" w:name="_GoBack"/>
      <w:bookmarkEnd w:id="0"/>
      <w:r>
        <w:rPr>
          <w:noProof/>
          <w:szCs w:val="28"/>
          <w:lang w:eastAsia="en-GB"/>
        </w:rPr>
        <w:drawing>
          <wp:inline distT="0" distB="0" distL="0" distR="0">
            <wp:extent cx="34671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628900"/>
                    </a:xfrm>
                    <a:prstGeom prst="rect">
                      <a:avLst/>
                    </a:prstGeom>
                    <a:noFill/>
                    <a:ln>
                      <a:noFill/>
                    </a:ln>
                  </pic:spPr>
                </pic:pic>
              </a:graphicData>
            </a:graphic>
          </wp:inline>
        </w:drawing>
      </w:r>
    </w:p>
    <w:p w:rsidR="00C168A1" w:rsidRDefault="00C168A1" w:rsidP="004226D6">
      <w:pPr>
        <w:jc w:val="center"/>
        <w:rPr>
          <w:sz w:val="96"/>
          <w:szCs w:val="96"/>
        </w:rPr>
      </w:pPr>
      <w:r w:rsidRPr="00440226">
        <w:rPr>
          <w:sz w:val="96"/>
          <w:szCs w:val="96"/>
        </w:rPr>
        <w:t xml:space="preserve">Pupil Premium </w:t>
      </w:r>
      <w:r>
        <w:rPr>
          <w:sz w:val="96"/>
          <w:szCs w:val="96"/>
        </w:rPr>
        <w:t>Action Plan</w:t>
      </w:r>
    </w:p>
    <w:p w:rsidR="00C168A1" w:rsidRDefault="00C168A1" w:rsidP="004226D6">
      <w:pPr>
        <w:jc w:val="center"/>
        <w:rPr>
          <w:sz w:val="96"/>
          <w:szCs w:val="96"/>
        </w:rPr>
      </w:pPr>
      <w:r>
        <w:rPr>
          <w:sz w:val="96"/>
          <w:szCs w:val="96"/>
        </w:rPr>
        <w:t>2019-2020</w:t>
      </w:r>
    </w:p>
    <w:p w:rsidR="00C168A1" w:rsidRDefault="00C168A1" w:rsidP="004226D6">
      <w:pPr>
        <w:jc w:val="center"/>
        <w:rPr>
          <w:sz w:val="96"/>
          <w:szCs w:val="96"/>
        </w:rPr>
      </w:pPr>
    </w:p>
    <w:p w:rsidR="00C168A1" w:rsidRDefault="00C168A1" w:rsidP="003C3924">
      <w:pPr>
        <w:rPr>
          <w:sz w:val="28"/>
          <w:szCs w:val="28"/>
        </w:rPr>
      </w:pPr>
    </w:p>
    <w:p w:rsidR="00C168A1" w:rsidRPr="003C3924" w:rsidRDefault="00C168A1" w:rsidP="003C3924">
      <w:pPr>
        <w:rPr>
          <w:b/>
          <w:u w:val="single"/>
        </w:rPr>
      </w:pPr>
      <w:r w:rsidRPr="003C3924">
        <w:rPr>
          <w:b/>
          <w:u w:val="single"/>
        </w:rPr>
        <w:lastRenderedPageBreak/>
        <w:t xml:space="preserve">What is the Pupil Premium? </w:t>
      </w:r>
    </w:p>
    <w:p w:rsidR="00C168A1" w:rsidRDefault="00C168A1" w:rsidP="003C3924">
      <w:r>
        <w:t xml:space="preserve">The Pupil Premium is additional funding for publicly funded schools in England to raise the attainment of disadvantaged pupils and close the gap between them and their peers. This funding is aimed at addressing the current underlying inequalities that exist between children from disadvantaged backgrounds and their more affluent peers. </w:t>
      </w:r>
    </w:p>
    <w:p w:rsidR="00C168A1" w:rsidRDefault="00C168A1" w:rsidP="003C3924">
      <w:r>
        <w:t xml:space="preserve">This funding is allocated to schools on the basis of the number of pupils who have been eligible for Free School Meals at any point over the last six years; children who have been “looked after” for more than six months, children who have left local authority care or children of service personnel. </w:t>
      </w:r>
    </w:p>
    <w:p w:rsidR="00C168A1" w:rsidRDefault="00C168A1" w:rsidP="003C3924">
      <w:r>
        <w:t xml:space="preserve">The DFE has given us the freedom to use the Pupil Premium as we see fit, based on the knowledge of our pupils’ needs. </w:t>
      </w:r>
    </w:p>
    <w:p w:rsidR="00C168A1" w:rsidRPr="00BA1BDF" w:rsidRDefault="00C168A1" w:rsidP="003C3924">
      <w:pPr>
        <w:rPr>
          <w:b/>
          <w:color w:val="FF0000"/>
          <w:u w:val="single"/>
        </w:rPr>
      </w:pPr>
      <w:r w:rsidRPr="003C3924">
        <w:rPr>
          <w:b/>
          <w:u w:val="single"/>
        </w:rPr>
        <w:t xml:space="preserve">Pupil Premium Funding </w:t>
      </w:r>
    </w:p>
    <w:p w:rsidR="00C168A1" w:rsidRDefault="00C168A1" w:rsidP="003C3924">
      <w:r w:rsidRPr="00985202">
        <w:t xml:space="preserve">For the financial year 2019 - 2020, we have received </w:t>
      </w:r>
      <w:r w:rsidRPr="00985202">
        <w:rPr>
          <w:color w:val="0070C0"/>
        </w:rPr>
        <w:t>£</w:t>
      </w:r>
      <w:r w:rsidR="00586C90" w:rsidRPr="00985202">
        <w:rPr>
          <w:color w:val="0070C0"/>
        </w:rPr>
        <w:t>41,480</w:t>
      </w:r>
      <w:r w:rsidRPr="00985202">
        <w:rPr>
          <w:color w:val="0070C0"/>
        </w:rPr>
        <w:t xml:space="preserve"> </w:t>
      </w:r>
      <w:r w:rsidR="007279CF" w:rsidRPr="00985202">
        <w:t>in Pup</w:t>
      </w:r>
      <w:r w:rsidR="00586C90" w:rsidRPr="00985202">
        <w:t>il Premium funding</w:t>
      </w:r>
      <w:r w:rsidR="00985202">
        <w:t>.</w:t>
      </w:r>
    </w:p>
    <w:p w:rsidR="00C168A1" w:rsidRPr="003C3924" w:rsidRDefault="00C168A1" w:rsidP="003C3924">
      <w:pPr>
        <w:rPr>
          <w:b/>
          <w:u w:val="single"/>
        </w:rPr>
      </w:pPr>
      <w:r w:rsidRPr="003C3924">
        <w:rPr>
          <w:b/>
          <w:u w:val="single"/>
        </w:rPr>
        <w:t>Nature of Support</w:t>
      </w:r>
    </w:p>
    <w:p w:rsidR="00C168A1" w:rsidRDefault="00C168A1" w:rsidP="00A35756">
      <w:r>
        <w:t xml:space="preserve">At Urmston Primary, we continue to use the additional funding to support a variety of strategies to best meet the needs of each individual child for whom the grant funding was allocated, including: </w:t>
      </w:r>
    </w:p>
    <w:p w:rsidR="00C168A1" w:rsidRDefault="00C168A1" w:rsidP="000B578B">
      <w:pPr>
        <w:pStyle w:val="ListParagraph"/>
        <w:numPr>
          <w:ilvl w:val="0"/>
          <w:numId w:val="12"/>
        </w:numPr>
      </w:pPr>
      <w:r>
        <w:t>high quality, inclusive teaching</w:t>
      </w:r>
    </w:p>
    <w:p w:rsidR="00A35756" w:rsidRDefault="00A35756" w:rsidP="00A35756">
      <w:pPr>
        <w:pStyle w:val="ListParagraph"/>
        <w:numPr>
          <w:ilvl w:val="0"/>
          <w:numId w:val="12"/>
        </w:numPr>
      </w:pPr>
      <w:proofErr w:type="gramStart"/>
      <w:r>
        <w:t>experienced</w:t>
      </w:r>
      <w:proofErr w:type="gramEnd"/>
      <w:r>
        <w:t xml:space="preserve"> PPG Lead teacher working with and supporting all PP pupils.</w:t>
      </w:r>
    </w:p>
    <w:p w:rsidR="00C168A1" w:rsidRDefault="00C168A1" w:rsidP="000B578B">
      <w:pPr>
        <w:pStyle w:val="ListParagraph"/>
        <w:numPr>
          <w:ilvl w:val="0"/>
          <w:numId w:val="12"/>
        </w:numPr>
      </w:pPr>
      <w:r>
        <w:t>precision teaching by the class teacher and TAs</w:t>
      </w:r>
    </w:p>
    <w:p w:rsidR="00C168A1" w:rsidRDefault="00C168A1" w:rsidP="000B578B">
      <w:pPr>
        <w:pStyle w:val="ListParagraph"/>
        <w:numPr>
          <w:ilvl w:val="0"/>
          <w:numId w:val="12"/>
        </w:numPr>
      </w:pPr>
      <w:r>
        <w:t>pupils taught in groups with other pupils who are working at a similar level</w:t>
      </w:r>
    </w:p>
    <w:p w:rsidR="00C168A1" w:rsidRDefault="00C168A1" w:rsidP="000B578B">
      <w:pPr>
        <w:pStyle w:val="ListParagraph"/>
        <w:numPr>
          <w:ilvl w:val="0"/>
          <w:numId w:val="12"/>
        </w:numPr>
      </w:pPr>
      <w:r>
        <w:t>focused support from skilled teaching assistants, both in class and in small groups</w:t>
      </w:r>
    </w:p>
    <w:p w:rsidR="00C168A1" w:rsidRDefault="00C168A1" w:rsidP="000B578B">
      <w:pPr>
        <w:pStyle w:val="ListParagraph"/>
        <w:numPr>
          <w:ilvl w:val="0"/>
          <w:numId w:val="12"/>
        </w:numPr>
      </w:pPr>
      <w:r>
        <w:t>individual tuition, by an experienced teacher or teaching assistant</w:t>
      </w:r>
    </w:p>
    <w:p w:rsidR="00C168A1" w:rsidRDefault="00C168A1" w:rsidP="000B578B">
      <w:pPr>
        <w:pStyle w:val="ListParagraph"/>
        <w:numPr>
          <w:ilvl w:val="0"/>
          <w:numId w:val="12"/>
        </w:numPr>
      </w:pPr>
      <w:r>
        <w:t xml:space="preserve">intervention strategy support from teaching assistants and teacher (for example: </w:t>
      </w:r>
      <w:r w:rsidRPr="000B578B">
        <w:rPr>
          <w:i/>
        </w:rPr>
        <w:t>Boosting Reading Potential</w:t>
      </w:r>
      <w:r>
        <w:t>, Targeted Support for Teaching Inference in Reading</w:t>
      </w:r>
      <w:r w:rsidR="00F3645B">
        <w:t xml:space="preserve"> </w:t>
      </w:r>
      <w:r w:rsidR="00F3645B" w:rsidRPr="000B578B">
        <w:rPr>
          <w:i/>
        </w:rPr>
        <w:t>Inference Training</w:t>
      </w:r>
      <w:r w:rsidRPr="000B578B">
        <w:rPr>
          <w:i/>
        </w:rPr>
        <w:t>,</w:t>
      </w:r>
      <w:r>
        <w:t xml:space="preserve"> </w:t>
      </w:r>
      <w:r w:rsidRPr="000B578B">
        <w:rPr>
          <w:i/>
        </w:rPr>
        <w:t>Lego Therapy</w:t>
      </w:r>
      <w:r>
        <w:t xml:space="preserve">, </w:t>
      </w:r>
      <w:proofErr w:type="spellStart"/>
      <w:r w:rsidR="00A35756">
        <w:rPr>
          <w:i/>
        </w:rPr>
        <w:t>Lexia</w:t>
      </w:r>
      <w:proofErr w:type="spellEnd"/>
      <w:r w:rsidR="00A35756">
        <w:rPr>
          <w:i/>
        </w:rPr>
        <w:t>)</w:t>
      </w:r>
    </w:p>
    <w:p w:rsidR="00C168A1" w:rsidRDefault="00C168A1" w:rsidP="000B578B">
      <w:pPr>
        <w:pStyle w:val="ListParagraph"/>
        <w:numPr>
          <w:ilvl w:val="0"/>
          <w:numId w:val="12"/>
        </w:numPr>
      </w:pPr>
      <w:r>
        <w:t>carefully targeted resources known to raise attainment</w:t>
      </w:r>
    </w:p>
    <w:p w:rsidR="00C168A1" w:rsidRDefault="00C168A1" w:rsidP="000B578B">
      <w:pPr>
        <w:pStyle w:val="ListParagraph"/>
        <w:numPr>
          <w:ilvl w:val="0"/>
          <w:numId w:val="12"/>
        </w:numPr>
      </w:pPr>
      <w:r>
        <w:t>personalised support including social and emotional groups, pastoral support for individual pupils and their families, to meet their needs</w:t>
      </w:r>
    </w:p>
    <w:p w:rsidR="00C168A1" w:rsidRDefault="00C168A1" w:rsidP="000B578B">
      <w:pPr>
        <w:pStyle w:val="ListParagraph"/>
        <w:numPr>
          <w:ilvl w:val="0"/>
          <w:numId w:val="12"/>
        </w:numPr>
      </w:pPr>
      <w:proofErr w:type="gramStart"/>
      <w:r>
        <w:t>supporting</w:t>
      </w:r>
      <w:proofErr w:type="gramEnd"/>
      <w:r>
        <w:t xml:space="preserve"> parents to fund </w:t>
      </w:r>
      <w:r w:rsidRPr="0094108B">
        <w:t>clubs, private tuition</w:t>
      </w:r>
      <w:r w:rsidR="00F3645B">
        <w:t>, school trips</w:t>
      </w:r>
      <w:r w:rsidRPr="0094108B">
        <w:t xml:space="preserve"> and</w:t>
      </w:r>
      <w:r w:rsidR="00F3645B">
        <w:t xml:space="preserve"> residential trips</w:t>
      </w:r>
      <w:r>
        <w:t xml:space="preserve">. </w:t>
      </w:r>
    </w:p>
    <w:p w:rsidR="00C168A1" w:rsidRPr="00A35756" w:rsidRDefault="00C168A1" w:rsidP="00A35756">
      <w:pPr>
        <w:ind w:left="360"/>
        <w:rPr>
          <w:i/>
        </w:rPr>
      </w:pPr>
      <w:r w:rsidRPr="00A35756">
        <w:rPr>
          <w:i/>
        </w:rPr>
        <w:t xml:space="preserve">All interventions are highly targeted over a period of time, according to need and impact tracked. </w:t>
      </w:r>
    </w:p>
    <w:p w:rsidR="00A35756" w:rsidRDefault="00A35756" w:rsidP="003C3924"/>
    <w:p w:rsidR="00C168A1" w:rsidRPr="003C3924" w:rsidRDefault="00C168A1" w:rsidP="003C3924">
      <w:pPr>
        <w:rPr>
          <w:b/>
          <w:u w:val="single"/>
        </w:rPr>
      </w:pPr>
      <w:r w:rsidRPr="003C3924">
        <w:rPr>
          <w:b/>
          <w:u w:val="single"/>
        </w:rPr>
        <w:lastRenderedPageBreak/>
        <w:t xml:space="preserve">Monitoring the impact of Pupil Premium Grant </w:t>
      </w:r>
    </w:p>
    <w:p w:rsidR="00C168A1" w:rsidRDefault="00C168A1" w:rsidP="003C3924">
      <w:r>
        <w:t xml:space="preserve">The </w:t>
      </w:r>
      <w:proofErr w:type="spellStart"/>
      <w:r>
        <w:t>headteacher</w:t>
      </w:r>
      <w:proofErr w:type="spellEnd"/>
      <w:r>
        <w:t xml:space="preserve">, Mr Parker, and Lead PPG Teacher, Mrs Cooper, have overall responsibility for the attainment and progress of Pupil Premium children through ensuring the progress of eligible pupils and evidencing this as a whole-school priority. </w:t>
      </w:r>
    </w:p>
    <w:p w:rsidR="00C168A1" w:rsidRDefault="00C168A1" w:rsidP="003C3924">
      <w:r>
        <w:t xml:space="preserve">Children’s progress and attainment is tracked and monitored carefully to ensure they achieve their full potential. Regular monitoring and evaluation is key to ensuring effectiveness of expenditure. </w:t>
      </w:r>
    </w:p>
    <w:p w:rsidR="00C168A1" w:rsidRDefault="00C168A1" w:rsidP="003C3924">
      <w:r>
        <w:t xml:space="preserve">Targets for pupils are set in maths, reading and writing as well as SMSC and we know where we expect them to be by the end of the programme or set of lessons. Monitoring is a joint responsibility of the class teacher and Senior Leaders and regular assessment data is analysed and acted upon. All pupils eligible for Pupil Premium funding are discussed at termly pupil progress meetings. The DFE and LA also analyse our school data and compare our results to national data. </w:t>
      </w:r>
    </w:p>
    <w:p w:rsidR="00C168A1" w:rsidRDefault="00C168A1" w:rsidP="003C3924">
      <w:r>
        <w:t>Through our termly Standards and Curriculum Committee meetings we report clearly on data for Pupil Premium and the use of Pupil Premium funding forms part of the monitoring of the Finance Committee so governors can link value for money with impact. There is an identi</w:t>
      </w:r>
      <w:r w:rsidR="00C154AA">
        <w:t>fied governor for Pupil Premium who meets regularly with the PPG Lead Teacher, Mrs Cooper, to discuss the budget, progress and attainment.</w:t>
      </w:r>
    </w:p>
    <w:p w:rsidR="00C168A1" w:rsidRDefault="00C168A1" w:rsidP="003C3924">
      <w:pPr>
        <w:rPr>
          <w:b/>
        </w:rPr>
      </w:pPr>
    </w:p>
    <w:p w:rsidR="00234D4D" w:rsidRDefault="00234D4D" w:rsidP="003C3924">
      <w:pPr>
        <w:rPr>
          <w:b/>
          <w:color w:val="000000"/>
        </w:rPr>
      </w:pPr>
    </w:p>
    <w:p w:rsidR="00234D4D" w:rsidRDefault="00234D4D" w:rsidP="003C3924">
      <w:pPr>
        <w:rPr>
          <w:b/>
          <w:color w:val="000000"/>
        </w:rPr>
      </w:pPr>
    </w:p>
    <w:p w:rsidR="00234D4D" w:rsidRDefault="00234D4D" w:rsidP="003C3924">
      <w:pPr>
        <w:rPr>
          <w:b/>
          <w:color w:val="000000"/>
        </w:rPr>
      </w:pPr>
    </w:p>
    <w:p w:rsidR="00234D4D" w:rsidRDefault="00234D4D" w:rsidP="003C3924">
      <w:pPr>
        <w:rPr>
          <w:b/>
          <w:color w:val="000000"/>
        </w:rPr>
      </w:pPr>
    </w:p>
    <w:p w:rsidR="00C154AA" w:rsidRDefault="00C154AA" w:rsidP="003C3924">
      <w:pPr>
        <w:rPr>
          <w:b/>
          <w:color w:val="000000"/>
        </w:rPr>
      </w:pPr>
    </w:p>
    <w:p w:rsidR="00A35756" w:rsidRDefault="00A35756" w:rsidP="003C3924">
      <w:pPr>
        <w:rPr>
          <w:b/>
          <w:color w:val="000000"/>
        </w:rPr>
      </w:pPr>
    </w:p>
    <w:p w:rsidR="00A35756" w:rsidRDefault="00A35756" w:rsidP="003C3924">
      <w:pPr>
        <w:rPr>
          <w:b/>
          <w:color w:val="000000"/>
        </w:rPr>
      </w:pPr>
    </w:p>
    <w:p w:rsidR="00A35756" w:rsidRDefault="00A35756" w:rsidP="003C3924">
      <w:pPr>
        <w:rPr>
          <w:b/>
          <w:color w:val="000000"/>
        </w:rPr>
      </w:pPr>
    </w:p>
    <w:p w:rsidR="00A35756" w:rsidRDefault="00A35756" w:rsidP="003C3924">
      <w:pPr>
        <w:rPr>
          <w:b/>
          <w:color w:val="000000"/>
        </w:rPr>
      </w:pPr>
    </w:p>
    <w:p w:rsidR="00C168A1" w:rsidRPr="00FE3841" w:rsidRDefault="00C168A1" w:rsidP="003C3924">
      <w:pPr>
        <w:rPr>
          <w:b/>
          <w:color w:val="000000"/>
        </w:rPr>
      </w:pPr>
      <w:r w:rsidRPr="00FE3841">
        <w:rPr>
          <w:b/>
          <w:color w:val="000000"/>
        </w:rPr>
        <w:lastRenderedPageBreak/>
        <w:t>Pupil Premium Action Plan Objective 1: to provide personalised, targeted intervention for pupils, enhancing Quality First Teaching to enable every pupil deemed to be disadvantaged to make at least expected progress and be on track for achieving age-related expectations or above by the end of Year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1742"/>
        <w:gridCol w:w="1843"/>
        <w:gridCol w:w="3544"/>
        <w:gridCol w:w="3969"/>
        <w:gridCol w:w="61"/>
      </w:tblGrid>
      <w:tr w:rsidR="00C168A1" w:rsidRPr="003E2DAC" w:rsidTr="003E2DAC">
        <w:tc>
          <w:tcPr>
            <w:tcW w:w="13948" w:type="dxa"/>
            <w:gridSpan w:val="6"/>
          </w:tcPr>
          <w:p w:rsidR="00C168A1" w:rsidRPr="003E2DAC" w:rsidRDefault="00C168A1" w:rsidP="003E2DAC">
            <w:pPr>
              <w:spacing w:after="0" w:line="240" w:lineRule="auto"/>
            </w:pPr>
            <w:r w:rsidRPr="003E2DAC">
              <w:t xml:space="preserve">How will we meet this objective? </w:t>
            </w:r>
          </w:p>
          <w:p w:rsidR="00C154AA" w:rsidRDefault="00C168A1" w:rsidP="00C154AA">
            <w:pPr>
              <w:spacing w:after="0" w:line="240" w:lineRule="auto"/>
            </w:pPr>
            <w:r w:rsidRPr="003E2DAC">
              <w:t xml:space="preserve">At Urmston Primary, provision is tailored to meet the needs of every individual PP pupil. This will be led by Mrs Cooper, Lead PPG Teacher, who will support all disadvantaged pupils through targeted support and intervention. </w:t>
            </w:r>
          </w:p>
          <w:p w:rsidR="001A46AC" w:rsidRDefault="001A46AC" w:rsidP="00C154AA">
            <w:pPr>
              <w:pStyle w:val="ListParagraph"/>
              <w:numPr>
                <w:ilvl w:val="0"/>
                <w:numId w:val="4"/>
              </w:numPr>
              <w:spacing w:after="0" w:line="240" w:lineRule="auto"/>
            </w:pPr>
            <w:r>
              <w:t>Experienced teacher working with and supporting all PP pupils in groups or 1:1.</w:t>
            </w:r>
          </w:p>
          <w:p w:rsidR="00C168A1" w:rsidRPr="00C154AA" w:rsidRDefault="00C168A1" w:rsidP="00C154AA">
            <w:pPr>
              <w:pStyle w:val="ListParagraph"/>
              <w:numPr>
                <w:ilvl w:val="0"/>
                <w:numId w:val="4"/>
              </w:numPr>
              <w:spacing w:after="0" w:line="240" w:lineRule="auto"/>
            </w:pPr>
            <w:r w:rsidRPr="003E2DAC">
              <w:t xml:space="preserve">All disadvantaged pupils will have specific targets that are reviewed on a termly basis at separate individual progress meetings between Mrs Cooper and relevant class teachers. Mrs Cooper </w:t>
            </w:r>
            <w:r w:rsidR="001A46AC">
              <w:t xml:space="preserve">(0.5) </w:t>
            </w:r>
            <w:r w:rsidRPr="003E2DAC">
              <w:t>will also lead intervention</w:t>
            </w:r>
            <w:r w:rsidR="00F3645B">
              <w:t>s</w:t>
            </w:r>
            <w:r w:rsidRPr="003E2DAC">
              <w:t xml:space="preserve"> for PPG pupils and liaise with support staff to ensure ne</w:t>
            </w:r>
            <w:r>
              <w:t xml:space="preserve">eds are being met. Cost to </w:t>
            </w:r>
            <w:r w:rsidRPr="0094108B">
              <w:t>school</w:t>
            </w:r>
            <w:r w:rsidR="00985202">
              <w:t>:</w:t>
            </w:r>
            <w:r w:rsidR="007279CF" w:rsidRPr="00C154AA">
              <w:rPr>
                <w:color w:val="0070C0"/>
              </w:rPr>
              <w:t xml:space="preserve"> £</w:t>
            </w:r>
            <w:r w:rsidR="006A43ED" w:rsidRPr="00C154AA">
              <w:rPr>
                <w:color w:val="0070C0"/>
              </w:rPr>
              <w:t>22,500</w:t>
            </w:r>
          </w:p>
          <w:p w:rsidR="00C168A1" w:rsidRPr="0094108B" w:rsidRDefault="00C168A1" w:rsidP="003E2DAC">
            <w:pPr>
              <w:pStyle w:val="ListParagraph"/>
              <w:numPr>
                <w:ilvl w:val="0"/>
                <w:numId w:val="4"/>
              </w:numPr>
              <w:spacing w:after="0" w:line="240" w:lineRule="auto"/>
            </w:pPr>
            <w:r w:rsidRPr="003E2DAC">
              <w:t>TA support for</w:t>
            </w:r>
            <w:r>
              <w:t xml:space="preserve"> KS2</w:t>
            </w:r>
            <w:r w:rsidRPr="003E2DAC">
              <w:t xml:space="preserve"> interventions</w:t>
            </w:r>
            <w:r w:rsidRPr="0094108B">
              <w:t>, etc. Cost to school:</w:t>
            </w:r>
            <w:r w:rsidRPr="00F3645B">
              <w:rPr>
                <w:color w:val="00B050"/>
              </w:rPr>
              <w:t xml:space="preserve"> </w:t>
            </w:r>
            <w:r w:rsidRPr="00985202">
              <w:rPr>
                <w:rFonts w:cs="Calibri"/>
                <w:color w:val="0070C0"/>
              </w:rPr>
              <w:t>£</w:t>
            </w:r>
            <w:r w:rsidR="006A43ED" w:rsidRPr="00985202">
              <w:rPr>
                <w:color w:val="0070C0"/>
              </w:rPr>
              <w:t>11,000</w:t>
            </w:r>
          </w:p>
          <w:p w:rsidR="00C168A1" w:rsidRPr="0094108B" w:rsidRDefault="00C168A1" w:rsidP="00076533">
            <w:pPr>
              <w:pStyle w:val="ListParagraph"/>
              <w:numPr>
                <w:ilvl w:val="0"/>
                <w:numId w:val="4"/>
              </w:numPr>
              <w:spacing w:after="0" w:line="240" w:lineRule="auto"/>
            </w:pPr>
            <w:r w:rsidRPr="0094108B">
              <w:t xml:space="preserve">Intervention resources &amp; rewards. Cost: </w:t>
            </w:r>
            <w:r w:rsidRPr="00985202">
              <w:rPr>
                <w:rFonts w:cs="Calibri"/>
                <w:color w:val="0070C0"/>
              </w:rPr>
              <w:t>£</w:t>
            </w:r>
            <w:r w:rsidR="000B578B">
              <w:rPr>
                <w:rFonts w:cs="Calibri"/>
                <w:color w:val="0070C0"/>
              </w:rPr>
              <w:t>3</w:t>
            </w:r>
            <w:r w:rsidR="00F3645B" w:rsidRPr="00985202">
              <w:rPr>
                <w:rFonts w:cs="Calibri"/>
                <w:color w:val="0070C0"/>
              </w:rPr>
              <w:t>00</w:t>
            </w:r>
          </w:p>
          <w:p w:rsidR="00C168A1" w:rsidRPr="00F3645B" w:rsidRDefault="00C168A1" w:rsidP="00F3645B">
            <w:pPr>
              <w:pStyle w:val="ListParagraph"/>
              <w:numPr>
                <w:ilvl w:val="0"/>
                <w:numId w:val="4"/>
              </w:numPr>
              <w:spacing w:after="0" w:line="240" w:lineRule="auto"/>
            </w:pPr>
            <w:r w:rsidRPr="0094108B">
              <w:t xml:space="preserve">Supply cover for Target meetings (3 terms). Cost: </w:t>
            </w:r>
            <w:r w:rsidRPr="00985202">
              <w:rPr>
                <w:rFonts w:cs="Calibri"/>
                <w:color w:val="0070C0"/>
              </w:rPr>
              <w:t>£1500</w:t>
            </w:r>
          </w:p>
        </w:tc>
      </w:tr>
      <w:tr w:rsidR="00C168A1" w:rsidRPr="003E2DAC" w:rsidTr="000B578B">
        <w:trPr>
          <w:gridAfter w:val="1"/>
          <w:wAfter w:w="61" w:type="dxa"/>
        </w:trPr>
        <w:tc>
          <w:tcPr>
            <w:tcW w:w="2789" w:type="dxa"/>
          </w:tcPr>
          <w:p w:rsidR="00C168A1" w:rsidRPr="003E2DAC" w:rsidRDefault="00C168A1" w:rsidP="003E2DAC">
            <w:pPr>
              <w:spacing w:after="0" w:line="240" w:lineRule="auto"/>
              <w:jc w:val="center"/>
            </w:pPr>
            <w:r w:rsidRPr="003E2DAC">
              <w:t>Actions</w:t>
            </w:r>
          </w:p>
        </w:tc>
        <w:tc>
          <w:tcPr>
            <w:tcW w:w="1742" w:type="dxa"/>
          </w:tcPr>
          <w:p w:rsidR="00C168A1" w:rsidRPr="003E2DAC" w:rsidRDefault="00C168A1" w:rsidP="003E2DAC">
            <w:pPr>
              <w:spacing w:after="0" w:line="240" w:lineRule="auto"/>
              <w:jc w:val="center"/>
            </w:pPr>
            <w:r w:rsidRPr="003E2DAC">
              <w:t>Personnel</w:t>
            </w:r>
          </w:p>
        </w:tc>
        <w:tc>
          <w:tcPr>
            <w:tcW w:w="1843" w:type="dxa"/>
          </w:tcPr>
          <w:p w:rsidR="00C168A1" w:rsidRPr="003E2DAC" w:rsidRDefault="00C168A1" w:rsidP="003E2DAC">
            <w:pPr>
              <w:spacing w:after="0" w:line="240" w:lineRule="auto"/>
              <w:jc w:val="center"/>
            </w:pPr>
            <w:r w:rsidRPr="003E2DAC">
              <w:t>Time scales</w:t>
            </w:r>
          </w:p>
        </w:tc>
        <w:tc>
          <w:tcPr>
            <w:tcW w:w="3544" w:type="dxa"/>
          </w:tcPr>
          <w:p w:rsidR="00C168A1" w:rsidRPr="003E2DAC" w:rsidRDefault="00C168A1" w:rsidP="003E2DAC">
            <w:pPr>
              <w:spacing w:after="0" w:line="240" w:lineRule="auto"/>
              <w:jc w:val="center"/>
            </w:pPr>
            <w:r w:rsidRPr="003E2DAC">
              <w:t>Monitoring Strategies</w:t>
            </w:r>
          </w:p>
        </w:tc>
        <w:tc>
          <w:tcPr>
            <w:tcW w:w="3969" w:type="dxa"/>
          </w:tcPr>
          <w:p w:rsidR="00C168A1" w:rsidRPr="003E2DAC" w:rsidRDefault="00C168A1" w:rsidP="003E2DAC">
            <w:pPr>
              <w:spacing w:after="0" w:line="240" w:lineRule="auto"/>
              <w:jc w:val="center"/>
            </w:pPr>
            <w:r w:rsidRPr="003E2DAC">
              <w:t>Success Criteria</w:t>
            </w:r>
          </w:p>
        </w:tc>
      </w:tr>
      <w:tr w:rsidR="00C168A1" w:rsidRPr="003E2DAC" w:rsidTr="000B578B">
        <w:tc>
          <w:tcPr>
            <w:tcW w:w="2789" w:type="dxa"/>
          </w:tcPr>
          <w:p w:rsidR="00C168A1" w:rsidRPr="003E2DAC" w:rsidRDefault="00C168A1" w:rsidP="003E2DAC">
            <w:pPr>
              <w:spacing w:after="0" w:line="240" w:lineRule="auto"/>
            </w:pPr>
            <w:r w:rsidRPr="003E2DAC">
              <w:t>PPG Lead to meet with all class teachers to set and review personalised targets, which will be s</w:t>
            </w:r>
            <w:r w:rsidR="000B578B">
              <w:t>hared with parents and children.</w:t>
            </w:r>
          </w:p>
        </w:tc>
        <w:tc>
          <w:tcPr>
            <w:tcW w:w="1742" w:type="dxa"/>
          </w:tcPr>
          <w:p w:rsidR="00C168A1" w:rsidRPr="003E2DAC" w:rsidRDefault="00C168A1" w:rsidP="003E2DAC">
            <w:pPr>
              <w:spacing w:after="0" w:line="240" w:lineRule="auto"/>
            </w:pPr>
            <w:r w:rsidRPr="003E2DAC">
              <w:t>PPG Lead</w:t>
            </w:r>
          </w:p>
          <w:p w:rsidR="00C168A1" w:rsidRPr="003E2DAC" w:rsidRDefault="00C168A1" w:rsidP="003E2DAC">
            <w:pPr>
              <w:spacing w:after="0" w:line="240" w:lineRule="auto"/>
            </w:pPr>
            <w:r w:rsidRPr="003E2DAC">
              <w:t>Assessment Lead</w:t>
            </w:r>
          </w:p>
          <w:p w:rsidR="00C168A1" w:rsidRPr="003E2DAC" w:rsidRDefault="00C168A1" w:rsidP="003E2DAC">
            <w:pPr>
              <w:spacing w:after="0" w:line="240" w:lineRule="auto"/>
            </w:pPr>
            <w:r w:rsidRPr="003E2DAC">
              <w:t>Class Teachers</w:t>
            </w:r>
          </w:p>
        </w:tc>
        <w:tc>
          <w:tcPr>
            <w:tcW w:w="1843" w:type="dxa"/>
          </w:tcPr>
          <w:p w:rsidR="00E25256" w:rsidRDefault="00C168A1" w:rsidP="003E2DAC">
            <w:pPr>
              <w:spacing w:after="0" w:line="240" w:lineRule="auto"/>
            </w:pPr>
            <w:r w:rsidRPr="003E2DAC">
              <w:t>Termly</w:t>
            </w:r>
          </w:p>
          <w:p w:rsidR="00E25256" w:rsidRDefault="00E25256" w:rsidP="003E2DAC">
            <w:pPr>
              <w:spacing w:after="0" w:line="240" w:lineRule="auto"/>
            </w:pPr>
            <w:r>
              <w:t>At end of:</w:t>
            </w:r>
          </w:p>
          <w:p w:rsidR="00E25256" w:rsidRPr="00E25256" w:rsidRDefault="00E25256" w:rsidP="003E2DAC">
            <w:pPr>
              <w:spacing w:after="0" w:line="240" w:lineRule="auto"/>
              <w:rPr>
                <w:i/>
              </w:rPr>
            </w:pPr>
            <w:r>
              <w:t>(</w:t>
            </w:r>
            <w:r w:rsidRPr="00E25256">
              <w:rPr>
                <w:i/>
              </w:rPr>
              <w:t xml:space="preserve">Autumn 1 </w:t>
            </w:r>
            <w:r w:rsidR="00985202">
              <w:rPr>
                <w:i/>
              </w:rPr>
              <w:t>20</w:t>
            </w:r>
            <w:r w:rsidRPr="00E25256">
              <w:rPr>
                <w:i/>
              </w:rPr>
              <w:t>19)</w:t>
            </w:r>
          </w:p>
          <w:p w:rsidR="00E25256" w:rsidRPr="00E25256" w:rsidRDefault="00E25256" w:rsidP="003E2DAC">
            <w:pPr>
              <w:spacing w:after="0" w:line="240" w:lineRule="auto"/>
              <w:rPr>
                <w:i/>
              </w:rPr>
            </w:pPr>
            <w:r w:rsidRPr="00E25256">
              <w:rPr>
                <w:i/>
              </w:rPr>
              <w:t xml:space="preserve">(Spring 1 </w:t>
            </w:r>
            <w:r w:rsidR="00985202">
              <w:rPr>
                <w:i/>
              </w:rPr>
              <w:t>20</w:t>
            </w:r>
            <w:r w:rsidRPr="00E25256">
              <w:rPr>
                <w:i/>
              </w:rPr>
              <w:t>20)</w:t>
            </w:r>
          </w:p>
          <w:p w:rsidR="00C168A1" w:rsidRPr="003E2DAC" w:rsidRDefault="00E25256" w:rsidP="003E2DAC">
            <w:pPr>
              <w:spacing w:after="0" w:line="240" w:lineRule="auto"/>
            </w:pPr>
            <w:r w:rsidRPr="00E25256">
              <w:rPr>
                <w:i/>
              </w:rPr>
              <w:t>(Summer</w:t>
            </w:r>
            <w:r w:rsidR="00985202">
              <w:rPr>
                <w:i/>
              </w:rPr>
              <w:t xml:space="preserve"> 1</w:t>
            </w:r>
            <w:r w:rsidRPr="00E25256">
              <w:rPr>
                <w:i/>
              </w:rPr>
              <w:t xml:space="preserve"> </w:t>
            </w:r>
            <w:r w:rsidR="00985202">
              <w:rPr>
                <w:i/>
              </w:rPr>
              <w:t>202</w:t>
            </w:r>
            <w:r w:rsidRPr="00E25256">
              <w:rPr>
                <w:i/>
              </w:rPr>
              <w:t>0)</w:t>
            </w:r>
          </w:p>
        </w:tc>
        <w:tc>
          <w:tcPr>
            <w:tcW w:w="3544" w:type="dxa"/>
          </w:tcPr>
          <w:p w:rsidR="00C168A1" w:rsidRPr="003E2DAC" w:rsidRDefault="00C168A1" w:rsidP="003E2DAC">
            <w:pPr>
              <w:spacing w:after="0" w:line="240" w:lineRule="auto"/>
            </w:pPr>
            <w:r w:rsidRPr="003E2DAC">
              <w:t>Pupil progress meetings</w:t>
            </w:r>
          </w:p>
          <w:p w:rsidR="00C168A1" w:rsidRPr="003E2DAC" w:rsidRDefault="00C168A1" w:rsidP="003E2DAC">
            <w:pPr>
              <w:spacing w:after="0" w:line="240" w:lineRule="auto"/>
            </w:pPr>
            <w:r w:rsidRPr="003E2DAC">
              <w:t>Progress trackers in R,W,M</w:t>
            </w:r>
            <w:r>
              <w:t xml:space="preserve"> and awareness of foundation attainment</w:t>
            </w:r>
          </w:p>
          <w:p w:rsidR="00C168A1" w:rsidRPr="003E2DAC" w:rsidRDefault="00C168A1" w:rsidP="003E2DAC">
            <w:pPr>
              <w:spacing w:after="0" w:line="240" w:lineRule="auto"/>
            </w:pPr>
            <w:r w:rsidRPr="003E2DAC">
              <w:t xml:space="preserve">Pupils’ books </w:t>
            </w:r>
            <w:r>
              <w:t>and other work</w:t>
            </w:r>
          </w:p>
          <w:p w:rsidR="00C168A1" w:rsidRPr="003E2DAC" w:rsidRDefault="00C168A1" w:rsidP="003E2DAC">
            <w:pPr>
              <w:spacing w:after="0" w:line="240" w:lineRule="auto"/>
            </w:pPr>
            <w:r w:rsidRPr="003E2DAC">
              <w:t>Summative assessment</w:t>
            </w:r>
            <w:r>
              <w:t>s</w:t>
            </w:r>
            <w:r w:rsidRPr="003E2DAC">
              <w:t xml:space="preserve"> </w:t>
            </w:r>
          </w:p>
          <w:p w:rsidR="00C168A1" w:rsidRPr="003E2DAC" w:rsidRDefault="00C168A1" w:rsidP="003E2DAC">
            <w:pPr>
              <w:spacing w:after="0" w:line="240" w:lineRule="auto"/>
            </w:pPr>
            <w:r w:rsidRPr="003E2DAC">
              <w:t xml:space="preserve">Data Analysis </w:t>
            </w:r>
          </w:p>
          <w:p w:rsidR="00C168A1" w:rsidRPr="003E2DAC" w:rsidRDefault="00C168A1" w:rsidP="003E2DAC">
            <w:pPr>
              <w:spacing w:after="0" w:line="240" w:lineRule="auto"/>
            </w:pPr>
            <w:r>
              <w:t xml:space="preserve">Discussions with class teachers, </w:t>
            </w:r>
            <w:r w:rsidRPr="003E2DAC">
              <w:t>support staff</w:t>
            </w:r>
            <w:r>
              <w:t xml:space="preserve"> and pupils</w:t>
            </w:r>
          </w:p>
        </w:tc>
        <w:tc>
          <w:tcPr>
            <w:tcW w:w="4030" w:type="dxa"/>
            <w:gridSpan w:val="2"/>
          </w:tcPr>
          <w:p w:rsidR="00C168A1" w:rsidRPr="003E2DAC" w:rsidRDefault="00C168A1" w:rsidP="003E2DAC">
            <w:pPr>
              <w:spacing w:after="0" w:line="240" w:lineRule="auto"/>
            </w:pPr>
            <w:r w:rsidRPr="003E2DAC">
              <w:t>Pupils are aware of next steps in learning and expectations.</w:t>
            </w:r>
          </w:p>
          <w:p w:rsidR="00C168A1" w:rsidRPr="003E2DAC" w:rsidRDefault="00C168A1" w:rsidP="003E2DAC">
            <w:pPr>
              <w:spacing w:after="0" w:line="240" w:lineRule="auto"/>
            </w:pPr>
          </w:p>
          <w:p w:rsidR="00C168A1" w:rsidRPr="003E2DAC" w:rsidRDefault="00C168A1" w:rsidP="003E2DAC">
            <w:pPr>
              <w:spacing w:after="0" w:line="240" w:lineRule="auto"/>
            </w:pPr>
            <w:r w:rsidRPr="003E2DAC">
              <w:t>Pupils are making at least expected progress if working at ARE or above.</w:t>
            </w:r>
          </w:p>
          <w:p w:rsidR="00C168A1" w:rsidRPr="003E2DAC" w:rsidRDefault="00C168A1" w:rsidP="003E2DAC">
            <w:pPr>
              <w:spacing w:after="0" w:line="240" w:lineRule="auto"/>
            </w:pPr>
            <w:r w:rsidRPr="003E2DAC">
              <w:t>Pupils are making accelerated progress in targeted areas if working below ARE.</w:t>
            </w:r>
          </w:p>
          <w:p w:rsidR="00C168A1" w:rsidRPr="003E2DAC" w:rsidRDefault="00C168A1" w:rsidP="003E2DAC">
            <w:pPr>
              <w:spacing w:after="0" w:line="240" w:lineRule="auto"/>
            </w:pPr>
            <w:r w:rsidRPr="003E2DAC">
              <w:t>Targeted pupils are in-line to achieve greater depth or higher standard.</w:t>
            </w:r>
          </w:p>
        </w:tc>
      </w:tr>
      <w:tr w:rsidR="00C168A1" w:rsidRPr="003E2DAC" w:rsidTr="000B578B">
        <w:tc>
          <w:tcPr>
            <w:tcW w:w="2789" w:type="dxa"/>
          </w:tcPr>
          <w:p w:rsidR="00C168A1" w:rsidRPr="003E2DAC" w:rsidRDefault="00C168A1" w:rsidP="003E2DAC">
            <w:pPr>
              <w:spacing w:after="0" w:line="240" w:lineRule="auto"/>
            </w:pPr>
            <w:r w:rsidRPr="003E2DAC">
              <w:t xml:space="preserve">PPG Lead to lead intervention meetings to </w:t>
            </w:r>
            <w:proofErr w:type="spellStart"/>
            <w:r w:rsidRPr="003E2DAC">
              <w:t>strategise</w:t>
            </w:r>
            <w:proofErr w:type="spellEnd"/>
            <w:r w:rsidRPr="003E2DAC">
              <w:t xml:space="preserve"> with </w:t>
            </w:r>
            <w:r w:rsidR="00AC6EEA">
              <w:t xml:space="preserve">KS2 </w:t>
            </w:r>
            <w:r w:rsidRPr="003E2DAC">
              <w:t>support staff</w:t>
            </w:r>
            <w:r w:rsidR="000B578B">
              <w:t>.</w:t>
            </w:r>
          </w:p>
        </w:tc>
        <w:tc>
          <w:tcPr>
            <w:tcW w:w="1742" w:type="dxa"/>
          </w:tcPr>
          <w:p w:rsidR="00C168A1" w:rsidRPr="003E2DAC" w:rsidRDefault="00C168A1" w:rsidP="003E2DAC">
            <w:pPr>
              <w:spacing w:after="0" w:line="240" w:lineRule="auto"/>
            </w:pPr>
            <w:r w:rsidRPr="003E2DAC">
              <w:t>PPG Lead</w:t>
            </w:r>
          </w:p>
          <w:p w:rsidR="00C168A1" w:rsidRPr="003E2DAC" w:rsidRDefault="00C168A1" w:rsidP="003E2DAC">
            <w:pPr>
              <w:spacing w:after="0" w:line="240" w:lineRule="auto"/>
            </w:pPr>
            <w:r w:rsidRPr="003E2DAC">
              <w:t>Support staff</w:t>
            </w:r>
          </w:p>
        </w:tc>
        <w:tc>
          <w:tcPr>
            <w:tcW w:w="1843" w:type="dxa"/>
          </w:tcPr>
          <w:p w:rsidR="00C168A1" w:rsidRDefault="00C168A1" w:rsidP="003E2DAC">
            <w:pPr>
              <w:spacing w:after="0" w:line="240" w:lineRule="auto"/>
            </w:pPr>
            <w:r w:rsidRPr="003E2DAC">
              <w:t>Weekly</w:t>
            </w:r>
          </w:p>
          <w:p w:rsidR="00AC6EEA" w:rsidRPr="003E2DAC" w:rsidRDefault="00AC6EEA" w:rsidP="003E2DAC">
            <w:pPr>
              <w:spacing w:after="0" w:line="240" w:lineRule="auto"/>
            </w:pPr>
          </w:p>
        </w:tc>
        <w:tc>
          <w:tcPr>
            <w:tcW w:w="3544" w:type="dxa"/>
          </w:tcPr>
          <w:p w:rsidR="00C168A1" w:rsidRPr="003E2DAC" w:rsidRDefault="00C168A1" w:rsidP="003E2DAC">
            <w:pPr>
              <w:spacing w:after="0" w:line="240" w:lineRule="auto"/>
            </w:pPr>
            <w:r w:rsidRPr="003E2DAC">
              <w:t>Intervention trackers and individual assessments</w:t>
            </w:r>
          </w:p>
        </w:tc>
        <w:tc>
          <w:tcPr>
            <w:tcW w:w="4030" w:type="dxa"/>
            <w:gridSpan w:val="2"/>
          </w:tcPr>
          <w:p w:rsidR="00C168A1" w:rsidRPr="003E2DAC" w:rsidRDefault="00C168A1" w:rsidP="003E2DAC">
            <w:pPr>
              <w:spacing w:after="0" w:line="240" w:lineRule="auto"/>
            </w:pPr>
            <w:r w:rsidRPr="003E2DAC">
              <w:t>All staff aware of expectations leading to pupil outcomes mentioned above.</w:t>
            </w:r>
          </w:p>
        </w:tc>
      </w:tr>
      <w:tr w:rsidR="00C168A1" w:rsidRPr="003E2DAC" w:rsidTr="000B578B">
        <w:tc>
          <w:tcPr>
            <w:tcW w:w="2789" w:type="dxa"/>
          </w:tcPr>
          <w:p w:rsidR="00C168A1" w:rsidRPr="003E2DAC" w:rsidRDefault="00C168A1" w:rsidP="003E2DAC">
            <w:pPr>
              <w:spacing w:after="0" w:line="240" w:lineRule="auto"/>
            </w:pPr>
            <w:r w:rsidRPr="003E2DAC">
              <w:t>PPG Lead to work with each disadvantaged child on a structured timetable, providing targeted intervention</w:t>
            </w:r>
            <w:r w:rsidR="001A46AC">
              <w:t xml:space="preserve">. Timetables to be reviewed termly </w:t>
            </w:r>
            <w:r w:rsidR="001A46AC">
              <w:lastRenderedPageBreak/>
              <w:t>following the review of pupil progress.</w:t>
            </w:r>
          </w:p>
        </w:tc>
        <w:tc>
          <w:tcPr>
            <w:tcW w:w="1742" w:type="dxa"/>
          </w:tcPr>
          <w:p w:rsidR="00C168A1" w:rsidRPr="003E2DAC" w:rsidRDefault="00C168A1" w:rsidP="003E2DAC">
            <w:pPr>
              <w:spacing w:after="0" w:line="240" w:lineRule="auto"/>
            </w:pPr>
            <w:r w:rsidRPr="003E2DAC">
              <w:lastRenderedPageBreak/>
              <w:t>PPG Lead</w:t>
            </w:r>
          </w:p>
          <w:p w:rsidR="00C168A1" w:rsidRPr="003E2DAC" w:rsidRDefault="00C168A1" w:rsidP="003E2DAC">
            <w:pPr>
              <w:spacing w:after="0" w:line="240" w:lineRule="auto"/>
            </w:pPr>
            <w:r w:rsidRPr="003E2DAC">
              <w:t>Class Teachers</w:t>
            </w:r>
          </w:p>
        </w:tc>
        <w:tc>
          <w:tcPr>
            <w:tcW w:w="1843" w:type="dxa"/>
          </w:tcPr>
          <w:p w:rsidR="00C168A1" w:rsidRPr="003E2DAC" w:rsidRDefault="00C168A1" w:rsidP="003E2DAC">
            <w:pPr>
              <w:spacing w:after="0" w:line="240" w:lineRule="auto"/>
            </w:pPr>
            <w:r w:rsidRPr="003E2DAC">
              <w:t>Daily/weekly</w:t>
            </w:r>
          </w:p>
        </w:tc>
        <w:tc>
          <w:tcPr>
            <w:tcW w:w="3544" w:type="dxa"/>
          </w:tcPr>
          <w:p w:rsidR="00C168A1" w:rsidRPr="003E2DAC" w:rsidRDefault="00C168A1" w:rsidP="003E2DAC">
            <w:pPr>
              <w:spacing w:after="0" w:line="240" w:lineRule="auto"/>
            </w:pPr>
            <w:r w:rsidRPr="003E2DAC">
              <w:t>Timetable</w:t>
            </w:r>
          </w:p>
          <w:p w:rsidR="00C168A1" w:rsidRPr="003E2DAC" w:rsidRDefault="00C168A1" w:rsidP="003E2DAC">
            <w:pPr>
              <w:spacing w:after="0" w:line="240" w:lineRule="auto"/>
            </w:pPr>
            <w:r w:rsidRPr="003E2DAC">
              <w:t>Pupil targets</w:t>
            </w:r>
          </w:p>
          <w:p w:rsidR="00C168A1" w:rsidRPr="003E2DAC" w:rsidRDefault="00C168A1" w:rsidP="003E2DAC">
            <w:pPr>
              <w:spacing w:after="0" w:line="240" w:lineRule="auto"/>
            </w:pPr>
            <w:r w:rsidRPr="003E2DAC">
              <w:t>Discussions with pupils</w:t>
            </w:r>
          </w:p>
        </w:tc>
        <w:tc>
          <w:tcPr>
            <w:tcW w:w="4030" w:type="dxa"/>
            <w:gridSpan w:val="2"/>
          </w:tcPr>
          <w:p w:rsidR="00C168A1" w:rsidRPr="003E2DAC" w:rsidRDefault="00C168A1" w:rsidP="003E2DAC">
            <w:pPr>
              <w:spacing w:after="0" w:line="240" w:lineRule="auto"/>
            </w:pPr>
            <w:r w:rsidRPr="003E2DAC">
              <w:t>Pupils are making at least expected progress if working at ARE or above.</w:t>
            </w:r>
          </w:p>
          <w:p w:rsidR="00C168A1" w:rsidRPr="003E2DAC" w:rsidRDefault="00C168A1" w:rsidP="003E2DAC">
            <w:pPr>
              <w:spacing w:after="0" w:line="240" w:lineRule="auto"/>
            </w:pPr>
            <w:r w:rsidRPr="003E2DAC">
              <w:t>Pupils are making accelerated progress in targeted areas if working below ARE.</w:t>
            </w:r>
          </w:p>
          <w:p w:rsidR="00C168A1" w:rsidRPr="003E2DAC" w:rsidRDefault="00C168A1" w:rsidP="003E2DAC">
            <w:pPr>
              <w:spacing w:after="0" w:line="240" w:lineRule="auto"/>
            </w:pPr>
            <w:r w:rsidRPr="003E2DAC">
              <w:t>Targeted pupils are in-line to achieve greater depth or higher standard.</w:t>
            </w:r>
          </w:p>
        </w:tc>
      </w:tr>
      <w:tr w:rsidR="00C168A1" w:rsidRPr="003E2DAC" w:rsidTr="000B578B">
        <w:tc>
          <w:tcPr>
            <w:tcW w:w="2789" w:type="dxa"/>
          </w:tcPr>
          <w:p w:rsidR="00C168A1" w:rsidRPr="003E2DAC" w:rsidRDefault="00C168A1" w:rsidP="003E2DAC">
            <w:pPr>
              <w:spacing w:after="0" w:line="240" w:lineRule="auto"/>
            </w:pPr>
            <w:r w:rsidRPr="003E2DAC">
              <w:t>Support staff to provide intervention to support disadvantaged pupils’ needs</w:t>
            </w:r>
            <w:r w:rsidR="000B578B">
              <w:t>.</w:t>
            </w:r>
          </w:p>
        </w:tc>
        <w:tc>
          <w:tcPr>
            <w:tcW w:w="1742" w:type="dxa"/>
          </w:tcPr>
          <w:p w:rsidR="00C168A1" w:rsidRDefault="00C168A1" w:rsidP="003E2DAC">
            <w:pPr>
              <w:spacing w:after="0" w:line="240" w:lineRule="auto"/>
            </w:pPr>
            <w:r w:rsidRPr="003E2DAC">
              <w:t>Support staff</w:t>
            </w:r>
          </w:p>
          <w:p w:rsidR="00C168A1" w:rsidRPr="0094108B" w:rsidRDefault="00C168A1" w:rsidP="003E2DAC">
            <w:pPr>
              <w:spacing w:after="0" w:line="240" w:lineRule="auto"/>
            </w:pPr>
            <w:r w:rsidRPr="0094108B">
              <w:t xml:space="preserve">KS2 </w:t>
            </w:r>
            <w:r>
              <w:t>TA support</w:t>
            </w:r>
          </w:p>
          <w:p w:rsidR="00C168A1" w:rsidRPr="003E2DAC" w:rsidRDefault="00C168A1" w:rsidP="003E2DAC">
            <w:pPr>
              <w:spacing w:after="0" w:line="240" w:lineRule="auto"/>
            </w:pPr>
            <w:r w:rsidRPr="003E2DAC">
              <w:t>Class teachers</w:t>
            </w:r>
          </w:p>
        </w:tc>
        <w:tc>
          <w:tcPr>
            <w:tcW w:w="1843" w:type="dxa"/>
          </w:tcPr>
          <w:p w:rsidR="00C168A1" w:rsidRPr="003E2DAC" w:rsidRDefault="00C168A1" w:rsidP="003E2DAC">
            <w:pPr>
              <w:spacing w:after="0" w:line="240" w:lineRule="auto"/>
            </w:pPr>
            <w:r w:rsidRPr="003E2DAC">
              <w:t>Daily</w:t>
            </w:r>
          </w:p>
        </w:tc>
        <w:tc>
          <w:tcPr>
            <w:tcW w:w="3544" w:type="dxa"/>
          </w:tcPr>
          <w:p w:rsidR="00C168A1" w:rsidRPr="003E2DAC" w:rsidRDefault="00C168A1" w:rsidP="003E2DAC">
            <w:pPr>
              <w:spacing w:after="0" w:line="240" w:lineRule="auto"/>
            </w:pPr>
            <w:r w:rsidRPr="003E2DAC">
              <w:t>Planning, intervention trackers and pupil progress assessments</w:t>
            </w:r>
          </w:p>
        </w:tc>
        <w:tc>
          <w:tcPr>
            <w:tcW w:w="4030" w:type="dxa"/>
            <w:gridSpan w:val="2"/>
          </w:tcPr>
          <w:p w:rsidR="00C168A1" w:rsidRPr="003E2DAC" w:rsidRDefault="00C168A1" w:rsidP="003E2DAC">
            <w:pPr>
              <w:spacing w:after="0" w:line="240" w:lineRule="auto"/>
            </w:pPr>
            <w:r w:rsidRPr="003E2DAC">
              <w:t>The needs of all disadvantaged children are met to meet the objectives above.</w:t>
            </w:r>
          </w:p>
        </w:tc>
      </w:tr>
      <w:tr w:rsidR="00C168A1" w:rsidRPr="003E2DAC" w:rsidTr="000B578B">
        <w:tc>
          <w:tcPr>
            <w:tcW w:w="2789" w:type="dxa"/>
          </w:tcPr>
          <w:p w:rsidR="00C168A1" w:rsidRPr="0094108B" w:rsidRDefault="00C168A1" w:rsidP="00AC6EEA">
            <w:pPr>
              <w:spacing w:after="0" w:line="240" w:lineRule="auto"/>
            </w:pPr>
            <w:r w:rsidRPr="0094108B">
              <w:t xml:space="preserve">HT and PPG Lead to complete </w:t>
            </w:r>
            <w:r w:rsidR="00AC6EEA">
              <w:t xml:space="preserve">termly tracking </w:t>
            </w:r>
            <w:r w:rsidRPr="0094108B">
              <w:t>report for all PP pupils, throughout the primary phase, and communicate this with all staff and governors</w:t>
            </w:r>
            <w:r w:rsidR="000B578B">
              <w:t>.</w:t>
            </w:r>
          </w:p>
        </w:tc>
        <w:tc>
          <w:tcPr>
            <w:tcW w:w="1742" w:type="dxa"/>
          </w:tcPr>
          <w:p w:rsidR="00C168A1" w:rsidRPr="0094108B" w:rsidRDefault="00C168A1" w:rsidP="003E2DAC">
            <w:pPr>
              <w:spacing w:after="0" w:line="240" w:lineRule="auto"/>
            </w:pPr>
            <w:r w:rsidRPr="0094108B">
              <w:t>PPG Lead</w:t>
            </w:r>
          </w:p>
          <w:p w:rsidR="00C168A1" w:rsidRPr="0094108B" w:rsidRDefault="00C168A1" w:rsidP="003E2DAC">
            <w:pPr>
              <w:spacing w:after="0" w:line="240" w:lineRule="auto"/>
            </w:pPr>
            <w:r w:rsidRPr="0094108B">
              <w:t>HT</w:t>
            </w:r>
          </w:p>
          <w:p w:rsidR="00C168A1" w:rsidRPr="0094108B" w:rsidRDefault="00C168A1" w:rsidP="00AC6EEA">
            <w:pPr>
              <w:spacing w:after="0" w:line="240" w:lineRule="auto"/>
            </w:pPr>
            <w:r w:rsidRPr="0094108B">
              <w:t xml:space="preserve">DHT </w:t>
            </w:r>
          </w:p>
        </w:tc>
        <w:tc>
          <w:tcPr>
            <w:tcW w:w="1843" w:type="dxa"/>
          </w:tcPr>
          <w:p w:rsidR="00C168A1" w:rsidRPr="003E2DAC" w:rsidRDefault="00C168A1" w:rsidP="003E2DAC">
            <w:pPr>
              <w:spacing w:after="0" w:line="240" w:lineRule="auto"/>
            </w:pPr>
            <w:r w:rsidRPr="003E2DAC">
              <w:t xml:space="preserve">Termly </w:t>
            </w:r>
          </w:p>
        </w:tc>
        <w:tc>
          <w:tcPr>
            <w:tcW w:w="3544" w:type="dxa"/>
          </w:tcPr>
          <w:p w:rsidR="00C168A1" w:rsidRPr="003E2DAC" w:rsidRDefault="00C168A1" w:rsidP="003E2DAC">
            <w:pPr>
              <w:spacing w:after="0" w:line="240" w:lineRule="auto"/>
            </w:pPr>
            <w:r w:rsidRPr="003E2DAC">
              <w:t>Pupil progress meetings</w:t>
            </w:r>
          </w:p>
          <w:p w:rsidR="00C168A1" w:rsidRPr="003E2DAC" w:rsidRDefault="00C168A1" w:rsidP="003E2DAC">
            <w:pPr>
              <w:spacing w:after="0" w:line="240" w:lineRule="auto"/>
            </w:pPr>
            <w:r w:rsidRPr="003E2DAC">
              <w:t>Progress trackers in R,W,M</w:t>
            </w:r>
          </w:p>
          <w:p w:rsidR="00C168A1" w:rsidRPr="003E2DAC" w:rsidRDefault="00C168A1" w:rsidP="003E2DAC">
            <w:pPr>
              <w:spacing w:after="0" w:line="240" w:lineRule="auto"/>
            </w:pPr>
            <w:r w:rsidRPr="003E2DAC">
              <w:t xml:space="preserve">Pupils’ books </w:t>
            </w:r>
          </w:p>
          <w:p w:rsidR="00C168A1" w:rsidRPr="003E2DAC" w:rsidRDefault="00C168A1" w:rsidP="003E2DAC">
            <w:pPr>
              <w:spacing w:after="0" w:line="240" w:lineRule="auto"/>
            </w:pPr>
            <w:r w:rsidRPr="003E2DAC">
              <w:t xml:space="preserve">Summative assessment </w:t>
            </w:r>
          </w:p>
          <w:p w:rsidR="00C168A1" w:rsidRPr="003E2DAC" w:rsidRDefault="00C168A1" w:rsidP="003E2DAC">
            <w:pPr>
              <w:spacing w:after="0" w:line="240" w:lineRule="auto"/>
            </w:pPr>
            <w:r w:rsidRPr="003E2DAC">
              <w:t xml:space="preserve">Data Analysis </w:t>
            </w:r>
          </w:p>
          <w:p w:rsidR="00C168A1" w:rsidRPr="003E2DAC" w:rsidRDefault="00C168A1" w:rsidP="003E2DAC">
            <w:pPr>
              <w:spacing w:after="0" w:line="240" w:lineRule="auto"/>
            </w:pPr>
            <w:r w:rsidRPr="003E2DAC">
              <w:t xml:space="preserve">Discussions with class teachers </w:t>
            </w:r>
          </w:p>
          <w:p w:rsidR="00C168A1" w:rsidRPr="003E2DAC" w:rsidRDefault="00C168A1" w:rsidP="003E2DAC">
            <w:pPr>
              <w:spacing w:after="0" w:line="240" w:lineRule="auto"/>
            </w:pPr>
            <w:r w:rsidRPr="003E2DAC">
              <w:t>Discussions with support staff</w:t>
            </w:r>
          </w:p>
        </w:tc>
        <w:tc>
          <w:tcPr>
            <w:tcW w:w="4030" w:type="dxa"/>
            <w:gridSpan w:val="2"/>
          </w:tcPr>
          <w:p w:rsidR="00C168A1" w:rsidRPr="003E2DAC" w:rsidRDefault="00C168A1" w:rsidP="003E2DAC">
            <w:pPr>
              <w:spacing w:after="0" w:line="240" w:lineRule="auto"/>
            </w:pPr>
            <w:r w:rsidRPr="003E2DAC">
              <w:t>All staff are aware and there is consistency of support and challenge for all pupils as well as next steps.</w:t>
            </w:r>
          </w:p>
          <w:p w:rsidR="00C168A1" w:rsidRPr="003E2DAC" w:rsidRDefault="00C168A1" w:rsidP="003E2DAC">
            <w:pPr>
              <w:spacing w:after="0" w:line="240" w:lineRule="auto"/>
            </w:pPr>
            <w:r w:rsidRPr="003E2DAC">
              <w:t>Governors are given the required information to question and challenge leaders.</w:t>
            </w:r>
          </w:p>
        </w:tc>
      </w:tr>
      <w:tr w:rsidR="00C168A1" w:rsidRPr="003E2DAC" w:rsidTr="000B578B">
        <w:tc>
          <w:tcPr>
            <w:tcW w:w="2789" w:type="dxa"/>
          </w:tcPr>
          <w:p w:rsidR="00C168A1" w:rsidRPr="003E2DAC" w:rsidRDefault="00C168A1" w:rsidP="003E2DAC">
            <w:pPr>
              <w:spacing w:after="0" w:line="240" w:lineRule="auto"/>
            </w:pPr>
            <w:r w:rsidRPr="003E2DAC">
              <w:t>HT and PPG Lead to meet and monitor effectiveness of intervention and support and implement action plan based on areas for development</w:t>
            </w:r>
            <w:r w:rsidR="000B578B">
              <w:t>.</w:t>
            </w:r>
          </w:p>
        </w:tc>
        <w:tc>
          <w:tcPr>
            <w:tcW w:w="1742" w:type="dxa"/>
          </w:tcPr>
          <w:p w:rsidR="00C168A1" w:rsidRPr="003E2DAC" w:rsidRDefault="00C168A1" w:rsidP="003E2DAC">
            <w:pPr>
              <w:spacing w:after="0" w:line="240" w:lineRule="auto"/>
            </w:pPr>
            <w:r w:rsidRPr="003E2DAC">
              <w:t>PPG Lead</w:t>
            </w:r>
          </w:p>
          <w:p w:rsidR="00C168A1" w:rsidRPr="003E2DAC" w:rsidRDefault="00C168A1" w:rsidP="003E2DAC">
            <w:pPr>
              <w:spacing w:after="0" w:line="240" w:lineRule="auto"/>
            </w:pPr>
            <w:r w:rsidRPr="003E2DAC">
              <w:t>HT</w:t>
            </w:r>
          </w:p>
        </w:tc>
        <w:tc>
          <w:tcPr>
            <w:tcW w:w="1843" w:type="dxa"/>
          </w:tcPr>
          <w:p w:rsidR="00C168A1" w:rsidRPr="003E2DAC" w:rsidRDefault="00C168A1" w:rsidP="003E2DAC">
            <w:pPr>
              <w:spacing w:after="0" w:line="240" w:lineRule="auto"/>
            </w:pPr>
            <w:r w:rsidRPr="003E2DAC">
              <w:t>Termly</w:t>
            </w:r>
          </w:p>
        </w:tc>
        <w:tc>
          <w:tcPr>
            <w:tcW w:w="3544" w:type="dxa"/>
          </w:tcPr>
          <w:p w:rsidR="00C168A1" w:rsidRPr="003E2DAC" w:rsidRDefault="00C168A1" w:rsidP="003E2DAC">
            <w:pPr>
              <w:spacing w:after="0" w:line="240" w:lineRule="auto"/>
            </w:pPr>
            <w:r w:rsidRPr="003E2DAC">
              <w:t>Progress trackers in R,W,M</w:t>
            </w:r>
          </w:p>
          <w:p w:rsidR="00C168A1" w:rsidRPr="003E2DAC" w:rsidRDefault="00C168A1" w:rsidP="003E2DAC">
            <w:pPr>
              <w:spacing w:after="0" w:line="240" w:lineRule="auto"/>
            </w:pPr>
            <w:r w:rsidRPr="003E2DAC">
              <w:t xml:space="preserve">Pupils’ books </w:t>
            </w:r>
          </w:p>
          <w:p w:rsidR="00C168A1" w:rsidRPr="003E2DAC" w:rsidRDefault="00C168A1" w:rsidP="003E2DAC">
            <w:pPr>
              <w:spacing w:after="0" w:line="240" w:lineRule="auto"/>
            </w:pPr>
            <w:r w:rsidRPr="003E2DAC">
              <w:t xml:space="preserve">Summative assessment </w:t>
            </w:r>
          </w:p>
          <w:p w:rsidR="00C168A1" w:rsidRPr="003E2DAC" w:rsidRDefault="00C168A1" w:rsidP="003E2DAC">
            <w:pPr>
              <w:spacing w:after="0" w:line="240" w:lineRule="auto"/>
            </w:pPr>
            <w:r w:rsidRPr="003E2DAC">
              <w:t xml:space="preserve">Data Analysis </w:t>
            </w:r>
          </w:p>
          <w:p w:rsidR="00C168A1" w:rsidRPr="003E2DAC" w:rsidRDefault="00C168A1" w:rsidP="003E2DAC">
            <w:pPr>
              <w:spacing w:after="0" w:line="240" w:lineRule="auto"/>
            </w:pPr>
            <w:r w:rsidRPr="003E2DAC">
              <w:t xml:space="preserve">Discussions with class teachers </w:t>
            </w:r>
          </w:p>
          <w:p w:rsidR="00C168A1" w:rsidRPr="003E2DAC" w:rsidRDefault="00C168A1" w:rsidP="003E2DAC">
            <w:pPr>
              <w:spacing w:after="0" w:line="240" w:lineRule="auto"/>
            </w:pPr>
            <w:r w:rsidRPr="003E2DAC">
              <w:t>Discussions with support staff</w:t>
            </w:r>
          </w:p>
        </w:tc>
        <w:tc>
          <w:tcPr>
            <w:tcW w:w="4030" w:type="dxa"/>
            <w:gridSpan w:val="2"/>
          </w:tcPr>
          <w:p w:rsidR="00C168A1" w:rsidRPr="003E2DAC" w:rsidRDefault="00C168A1" w:rsidP="003E2DAC">
            <w:pPr>
              <w:spacing w:after="0" w:line="240" w:lineRule="auto"/>
            </w:pPr>
            <w:r w:rsidRPr="003E2DAC">
              <w:t>Pupils are making at least expected progress if working at ARE or above.</w:t>
            </w:r>
          </w:p>
          <w:p w:rsidR="00C168A1" w:rsidRPr="003E2DAC" w:rsidRDefault="00C168A1" w:rsidP="003E2DAC">
            <w:pPr>
              <w:spacing w:after="0" w:line="240" w:lineRule="auto"/>
            </w:pPr>
            <w:r w:rsidRPr="003E2DAC">
              <w:t>Pupils are making accelerated progress in targeted areas if working below ARE.</w:t>
            </w:r>
          </w:p>
          <w:p w:rsidR="00C168A1" w:rsidRPr="003E2DAC" w:rsidRDefault="00C168A1" w:rsidP="003E2DAC">
            <w:pPr>
              <w:spacing w:after="0" w:line="240" w:lineRule="auto"/>
            </w:pPr>
            <w:r w:rsidRPr="003E2DAC">
              <w:t>Targeted pupils are in-line to achieve greater depth or higher standard.</w:t>
            </w:r>
          </w:p>
        </w:tc>
      </w:tr>
    </w:tbl>
    <w:p w:rsidR="000B578B" w:rsidRDefault="000B578B" w:rsidP="003C3924">
      <w:pPr>
        <w:rPr>
          <w:b/>
        </w:rPr>
      </w:pPr>
    </w:p>
    <w:p w:rsidR="000B578B" w:rsidRDefault="000B578B" w:rsidP="003C3924">
      <w:pPr>
        <w:rPr>
          <w:b/>
        </w:rPr>
      </w:pPr>
    </w:p>
    <w:p w:rsidR="000B578B" w:rsidRDefault="000B578B" w:rsidP="003C3924">
      <w:pPr>
        <w:rPr>
          <w:b/>
        </w:rPr>
      </w:pPr>
    </w:p>
    <w:p w:rsidR="000B578B" w:rsidRDefault="000B578B" w:rsidP="003C3924">
      <w:pPr>
        <w:rPr>
          <w:b/>
        </w:rPr>
      </w:pPr>
    </w:p>
    <w:p w:rsidR="000B578B" w:rsidRDefault="000B578B" w:rsidP="003C3924">
      <w:pPr>
        <w:rPr>
          <w:b/>
        </w:rPr>
      </w:pPr>
    </w:p>
    <w:p w:rsidR="000B578B" w:rsidRDefault="000B578B" w:rsidP="003C3924">
      <w:pPr>
        <w:rPr>
          <w:b/>
        </w:rPr>
      </w:pPr>
    </w:p>
    <w:p w:rsidR="000B578B" w:rsidRDefault="000B578B" w:rsidP="003C3924">
      <w:pPr>
        <w:rPr>
          <w:b/>
        </w:rPr>
      </w:pPr>
    </w:p>
    <w:p w:rsidR="000B578B" w:rsidRDefault="000B578B" w:rsidP="003C3924">
      <w:pPr>
        <w:rPr>
          <w:b/>
        </w:rPr>
      </w:pPr>
    </w:p>
    <w:p w:rsidR="00A35756" w:rsidRDefault="00A35756" w:rsidP="003C3924">
      <w:pPr>
        <w:rPr>
          <w:b/>
        </w:rPr>
      </w:pPr>
    </w:p>
    <w:p w:rsidR="00C168A1" w:rsidRPr="00AC6EEA" w:rsidRDefault="00C168A1" w:rsidP="003C3924">
      <w:pPr>
        <w:rPr>
          <w:b/>
          <w:sz w:val="24"/>
          <w:szCs w:val="24"/>
        </w:rPr>
      </w:pPr>
      <w:r w:rsidRPr="00AC6EEA">
        <w:rPr>
          <w:b/>
        </w:rPr>
        <w:t xml:space="preserve">Pupil Premium Action Plan Objective 2: to provide additional </w:t>
      </w:r>
      <w:r w:rsidR="00F3645B" w:rsidRPr="00AC6EEA">
        <w:rPr>
          <w:b/>
        </w:rPr>
        <w:t xml:space="preserve">IT resources for </w:t>
      </w:r>
      <w:r w:rsidRPr="00AC6EEA">
        <w:rPr>
          <w:b/>
        </w:rPr>
        <w:t xml:space="preserve">targeted </w:t>
      </w:r>
      <w:r w:rsidR="001A46AC">
        <w:rPr>
          <w:b/>
        </w:rPr>
        <w:t>individual pupils to improve attainment and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1459"/>
        <w:gridCol w:w="1559"/>
        <w:gridCol w:w="3686"/>
        <w:gridCol w:w="3969"/>
      </w:tblGrid>
      <w:tr w:rsidR="00C168A1" w:rsidRPr="00DC51CC" w:rsidTr="00BF0091">
        <w:tc>
          <w:tcPr>
            <w:tcW w:w="13462" w:type="dxa"/>
            <w:gridSpan w:val="5"/>
          </w:tcPr>
          <w:p w:rsidR="00C168A1" w:rsidRPr="00AC6EEA" w:rsidRDefault="00C168A1" w:rsidP="003E2DAC">
            <w:pPr>
              <w:spacing w:after="0" w:line="240" w:lineRule="auto"/>
            </w:pPr>
            <w:r w:rsidRPr="00AC6EEA">
              <w:t xml:space="preserve">How will we meet this objective? </w:t>
            </w:r>
          </w:p>
          <w:p w:rsidR="00C168A1" w:rsidRPr="00AC6EEA" w:rsidRDefault="00C168A1" w:rsidP="003E2DAC">
            <w:pPr>
              <w:spacing w:after="0" w:line="240" w:lineRule="auto"/>
            </w:pPr>
            <w:r w:rsidRPr="00AC6EEA">
              <w:t xml:space="preserve">At Urmston Primary, we feel that the use of online and IT resources can further enhance knowledge, skills and understanding of our disadvantaged pupils. </w:t>
            </w:r>
            <w:r w:rsidR="001A46AC">
              <w:t>The combination of the following strategies will be used</w:t>
            </w:r>
            <w:r w:rsidRPr="00AC6EEA">
              <w:t xml:space="preserve">: </w:t>
            </w:r>
          </w:p>
          <w:p w:rsidR="00234D4D" w:rsidRDefault="001A46AC" w:rsidP="00234D4D">
            <w:pPr>
              <w:numPr>
                <w:ilvl w:val="0"/>
                <w:numId w:val="11"/>
              </w:numPr>
              <w:spacing w:after="0" w:line="240" w:lineRule="auto"/>
            </w:pPr>
            <w:r>
              <w:t>Use of reading interventions to improve attainment and progress for disadvantaged pupils.</w:t>
            </w:r>
          </w:p>
          <w:p w:rsidR="00AC6EEA" w:rsidRPr="00BF0091" w:rsidRDefault="001A46AC" w:rsidP="00234D4D">
            <w:pPr>
              <w:numPr>
                <w:ilvl w:val="0"/>
                <w:numId w:val="11"/>
              </w:numPr>
              <w:spacing w:after="0" w:line="240" w:lineRule="auto"/>
            </w:pPr>
            <w:r w:rsidRPr="00BF0091">
              <w:t xml:space="preserve">Provide </w:t>
            </w:r>
            <w:proofErr w:type="spellStart"/>
            <w:r w:rsidRPr="00BF0091">
              <w:t>ipad</w:t>
            </w:r>
            <w:proofErr w:type="spellEnd"/>
            <w:r w:rsidRPr="00BF0091">
              <w:t xml:space="preserve"> for targeted individual pupils in UKS2</w:t>
            </w:r>
            <w:r w:rsidR="00BF0091" w:rsidRPr="00BF0091">
              <w:rPr>
                <w:shd w:val="clear" w:color="auto" w:fill="FFFFFF"/>
              </w:rPr>
              <w:t xml:space="preserve"> and pu</w:t>
            </w:r>
            <w:r w:rsidR="002206AD">
              <w:rPr>
                <w:shd w:val="clear" w:color="auto" w:fill="FFFFFF"/>
              </w:rPr>
              <w:t>rchase apps to enhance learning and attitudes towards learning.</w:t>
            </w:r>
            <w:r w:rsidR="00BF0091" w:rsidRPr="00BF0091">
              <w:rPr>
                <w:shd w:val="clear" w:color="auto" w:fill="FFFFFF"/>
              </w:rPr>
              <w:t xml:space="preserve"> </w:t>
            </w:r>
            <w:r w:rsidRPr="00BF0091">
              <w:t xml:space="preserve">     </w:t>
            </w:r>
          </w:p>
          <w:p w:rsidR="00C168A1" w:rsidRPr="00BF0091" w:rsidRDefault="00B30448" w:rsidP="00BF0091">
            <w:pPr>
              <w:numPr>
                <w:ilvl w:val="0"/>
                <w:numId w:val="11"/>
              </w:numPr>
              <w:spacing w:after="0" w:line="240" w:lineRule="auto"/>
            </w:pPr>
            <w:r w:rsidRPr="00BF0091">
              <w:t xml:space="preserve">IWB </w:t>
            </w:r>
            <w:r w:rsidRPr="00AC6EEA">
              <w:t>screen in intervention room</w:t>
            </w:r>
            <w:r w:rsidR="001A46AC">
              <w:t xml:space="preserve"> and Teacher </w:t>
            </w:r>
            <w:proofErr w:type="spellStart"/>
            <w:r w:rsidR="001A46AC">
              <w:t>ipad</w:t>
            </w:r>
            <w:proofErr w:type="spellEnd"/>
            <w:r w:rsidR="001A46AC">
              <w:t xml:space="preserve">.         </w:t>
            </w:r>
            <w:r w:rsidRPr="00BF0091">
              <w:rPr>
                <w:color w:val="0070C0"/>
              </w:rPr>
              <w:t>Cost</w:t>
            </w:r>
            <w:r w:rsidR="00A35756">
              <w:rPr>
                <w:color w:val="0070C0"/>
              </w:rPr>
              <w:t>: £4320</w:t>
            </w:r>
          </w:p>
        </w:tc>
      </w:tr>
      <w:tr w:rsidR="00C168A1" w:rsidRPr="003E2DAC" w:rsidTr="00BF0091">
        <w:tc>
          <w:tcPr>
            <w:tcW w:w="2789" w:type="dxa"/>
          </w:tcPr>
          <w:p w:rsidR="00C168A1" w:rsidRPr="003E2DAC" w:rsidRDefault="00B30448" w:rsidP="003E2DAC">
            <w:pPr>
              <w:spacing w:after="0" w:line="240" w:lineRule="auto"/>
              <w:jc w:val="center"/>
            </w:pPr>
            <w:r>
              <w:t xml:space="preserve"> </w:t>
            </w:r>
            <w:r w:rsidR="00C168A1" w:rsidRPr="003E2DAC">
              <w:t>Actions</w:t>
            </w:r>
          </w:p>
        </w:tc>
        <w:tc>
          <w:tcPr>
            <w:tcW w:w="1459" w:type="dxa"/>
          </w:tcPr>
          <w:p w:rsidR="00C168A1" w:rsidRPr="003E2DAC" w:rsidRDefault="00C168A1" w:rsidP="003E2DAC">
            <w:pPr>
              <w:spacing w:after="0" w:line="240" w:lineRule="auto"/>
              <w:jc w:val="center"/>
            </w:pPr>
            <w:r w:rsidRPr="003E2DAC">
              <w:t>Personnel</w:t>
            </w:r>
          </w:p>
        </w:tc>
        <w:tc>
          <w:tcPr>
            <w:tcW w:w="1559" w:type="dxa"/>
          </w:tcPr>
          <w:p w:rsidR="00C168A1" w:rsidRPr="003E2DAC" w:rsidRDefault="00C168A1" w:rsidP="003E2DAC">
            <w:pPr>
              <w:spacing w:after="0" w:line="240" w:lineRule="auto"/>
              <w:jc w:val="center"/>
            </w:pPr>
            <w:r w:rsidRPr="003E2DAC">
              <w:t>Time scales</w:t>
            </w:r>
          </w:p>
        </w:tc>
        <w:tc>
          <w:tcPr>
            <w:tcW w:w="3686" w:type="dxa"/>
          </w:tcPr>
          <w:p w:rsidR="00C168A1" w:rsidRPr="003E2DAC" w:rsidRDefault="00C168A1" w:rsidP="003E2DAC">
            <w:pPr>
              <w:spacing w:after="0" w:line="240" w:lineRule="auto"/>
              <w:jc w:val="center"/>
            </w:pPr>
            <w:r w:rsidRPr="003E2DAC">
              <w:t>Monitoring Strategies</w:t>
            </w:r>
          </w:p>
        </w:tc>
        <w:tc>
          <w:tcPr>
            <w:tcW w:w="3969" w:type="dxa"/>
          </w:tcPr>
          <w:p w:rsidR="00C168A1" w:rsidRPr="003E2DAC" w:rsidRDefault="00C168A1" w:rsidP="003E2DAC">
            <w:pPr>
              <w:spacing w:after="0" w:line="240" w:lineRule="auto"/>
              <w:jc w:val="center"/>
            </w:pPr>
            <w:r w:rsidRPr="003E2DAC">
              <w:t>Success Criteria</w:t>
            </w:r>
          </w:p>
        </w:tc>
      </w:tr>
      <w:tr w:rsidR="00BF0091" w:rsidRPr="003E2DAC" w:rsidTr="00BF0091">
        <w:tc>
          <w:tcPr>
            <w:tcW w:w="2789" w:type="dxa"/>
          </w:tcPr>
          <w:p w:rsidR="00BF0091" w:rsidRPr="00844B04" w:rsidRDefault="00BF0091" w:rsidP="00844B04">
            <w:pPr>
              <w:spacing w:after="0" w:line="240" w:lineRule="auto"/>
              <w:rPr>
                <w:color w:val="00B050"/>
              </w:rPr>
            </w:pPr>
            <w:r w:rsidRPr="00BF0091">
              <w:t xml:space="preserve">PPG Lead to work with </w:t>
            </w:r>
            <w:proofErr w:type="spellStart"/>
            <w:r w:rsidRPr="00BF0091">
              <w:t>SENDCo</w:t>
            </w:r>
            <w:proofErr w:type="spellEnd"/>
            <w:r w:rsidRPr="00BF0091">
              <w:t xml:space="preserve"> and support staff to arrange timetable of support for disadvantaged pupils using </w:t>
            </w:r>
            <w:proofErr w:type="spellStart"/>
            <w:r w:rsidRPr="00BF0091">
              <w:rPr>
                <w:i/>
              </w:rPr>
              <w:t>Lexia</w:t>
            </w:r>
            <w:proofErr w:type="spellEnd"/>
            <w:r w:rsidR="000B578B">
              <w:rPr>
                <w:i/>
              </w:rPr>
              <w:t>.</w:t>
            </w:r>
          </w:p>
        </w:tc>
        <w:tc>
          <w:tcPr>
            <w:tcW w:w="1459" w:type="dxa"/>
          </w:tcPr>
          <w:p w:rsidR="00BF0091" w:rsidRPr="00BF0091" w:rsidRDefault="00BF0091" w:rsidP="00844B04">
            <w:pPr>
              <w:spacing w:after="0" w:line="240" w:lineRule="auto"/>
            </w:pPr>
            <w:r w:rsidRPr="00BF0091">
              <w:t>PPG Lead</w:t>
            </w:r>
          </w:p>
          <w:p w:rsidR="00BF0091" w:rsidRPr="00BF0091" w:rsidRDefault="00BF0091" w:rsidP="00844B04">
            <w:pPr>
              <w:spacing w:after="0" w:line="240" w:lineRule="auto"/>
            </w:pPr>
            <w:proofErr w:type="spellStart"/>
            <w:r w:rsidRPr="00BF0091">
              <w:t>SENDCo</w:t>
            </w:r>
            <w:proofErr w:type="spellEnd"/>
          </w:p>
          <w:p w:rsidR="00BF0091" w:rsidRPr="00844B04" w:rsidRDefault="00BF0091" w:rsidP="00844B04">
            <w:pPr>
              <w:spacing w:after="0" w:line="240" w:lineRule="auto"/>
              <w:rPr>
                <w:color w:val="00B050"/>
              </w:rPr>
            </w:pPr>
            <w:r w:rsidRPr="00BF0091">
              <w:t>Class teachers</w:t>
            </w:r>
          </w:p>
        </w:tc>
        <w:tc>
          <w:tcPr>
            <w:tcW w:w="1559" w:type="dxa"/>
          </w:tcPr>
          <w:p w:rsidR="00BF0091" w:rsidRPr="00844B04" w:rsidRDefault="00BF0091" w:rsidP="00844B04">
            <w:pPr>
              <w:spacing w:after="0" w:line="240" w:lineRule="auto"/>
              <w:rPr>
                <w:color w:val="00B050"/>
              </w:rPr>
            </w:pPr>
            <w:r w:rsidRPr="00BF0091">
              <w:t>Weekly</w:t>
            </w:r>
          </w:p>
        </w:tc>
        <w:tc>
          <w:tcPr>
            <w:tcW w:w="3686" w:type="dxa"/>
            <w:vMerge w:val="restart"/>
          </w:tcPr>
          <w:p w:rsidR="00BF0091" w:rsidRPr="00BF0091" w:rsidRDefault="00BF0091" w:rsidP="00844B04">
            <w:pPr>
              <w:spacing w:after="0" w:line="240" w:lineRule="auto"/>
            </w:pPr>
            <w:r w:rsidRPr="00BF0091">
              <w:t>Program diagnostic assessments</w:t>
            </w:r>
          </w:p>
          <w:p w:rsidR="00BF0091" w:rsidRPr="00BF0091" w:rsidRDefault="00BF0091" w:rsidP="00844B04">
            <w:pPr>
              <w:spacing w:after="0" w:line="240" w:lineRule="auto"/>
            </w:pPr>
            <w:r w:rsidRPr="00BF0091">
              <w:t>Progress trackers in R,W,M</w:t>
            </w:r>
          </w:p>
          <w:p w:rsidR="00BF0091" w:rsidRPr="00BF0091" w:rsidRDefault="00BF0091" w:rsidP="00844B04">
            <w:pPr>
              <w:spacing w:after="0" w:line="240" w:lineRule="auto"/>
            </w:pPr>
            <w:r w:rsidRPr="00BF0091">
              <w:t xml:space="preserve">pupils’ books </w:t>
            </w:r>
          </w:p>
          <w:p w:rsidR="00BF0091" w:rsidRPr="00BF0091" w:rsidRDefault="00BF0091" w:rsidP="00844B04">
            <w:pPr>
              <w:spacing w:after="0" w:line="240" w:lineRule="auto"/>
            </w:pPr>
            <w:r w:rsidRPr="00BF0091">
              <w:t xml:space="preserve">Summative assessment </w:t>
            </w:r>
          </w:p>
          <w:p w:rsidR="00BF0091" w:rsidRPr="00BF0091" w:rsidRDefault="00BF0091" w:rsidP="00844B04">
            <w:pPr>
              <w:spacing w:after="0" w:line="240" w:lineRule="auto"/>
            </w:pPr>
            <w:r w:rsidRPr="00BF0091">
              <w:t xml:space="preserve">Data Analysis </w:t>
            </w:r>
          </w:p>
          <w:p w:rsidR="00BF0091" w:rsidRPr="00BF0091" w:rsidRDefault="00BF0091" w:rsidP="00844B04">
            <w:pPr>
              <w:spacing w:after="0" w:line="240" w:lineRule="auto"/>
            </w:pPr>
            <w:r w:rsidRPr="00BF0091">
              <w:t xml:space="preserve">Discussions with class teachers </w:t>
            </w:r>
          </w:p>
          <w:p w:rsidR="00BF0091" w:rsidRPr="00BF0091" w:rsidRDefault="00BF0091" w:rsidP="00844B04">
            <w:pPr>
              <w:spacing w:after="0" w:line="240" w:lineRule="auto"/>
            </w:pPr>
            <w:r w:rsidRPr="00BF0091">
              <w:t>Discussions with support staff</w:t>
            </w:r>
          </w:p>
          <w:p w:rsidR="00BF0091" w:rsidRPr="00F3645B" w:rsidRDefault="00BF0091" w:rsidP="00844B04">
            <w:pPr>
              <w:spacing w:after="0" w:line="240" w:lineRule="auto"/>
              <w:rPr>
                <w:color w:val="FF0000"/>
              </w:rPr>
            </w:pPr>
            <w:r w:rsidRPr="00BF0091">
              <w:t>Discussions with pupils</w:t>
            </w:r>
          </w:p>
        </w:tc>
        <w:tc>
          <w:tcPr>
            <w:tcW w:w="3969" w:type="dxa"/>
          </w:tcPr>
          <w:p w:rsidR="00BF0091" w:rsidRPr="00844B04" w:rsidRDefault="00BF0091" w:rsidP="00844B04">
            <w:pPr>
              <w:spacing w:after="0" w:line="240" w:lineRule="auto"/>
              <w:rPr>
                <w:color w:val="00B050"/>
              </w:rPr>
            </w:pPr>
            <w:r w:rsidRPr="00BF0091">
              <w:t>Clear understanding of logistics and smooth running of program ensuring consistency for pupils and leading to improved knowledge, skills and understanding, resulting in the above outcomes for pupils.</w:t>
            </w:r>
          </w:p>
        </w:tc>
      </w:tr>
      <w:tr w:rsidR="00BF0091" w:rsidRPr="003E2DAC" w:rsidTr="00BF0091">
        <w:tc>
          <w:tcPr>
            <w:tcW w:w="2789" w:type="dxa"/>
          </w:tcPr>
          <w:p w:rsidR="00BF0091" w:rsidRPr="00844B04" w:rsidRDefault="00BF0091" w:rsidP="003E2DAC">
            <w:pPr>
              <w:spacing w:after="0" w:line="240" w:lineRule="auto"/>
              <w:rPr>
                <w:color w:val="00B050"/>
              </w:rPr>
            </w:pPr>
            <w:r w:rsidRPr="00BF0091">
              <w:t xml:space="preserve">PPG Lead and </w:t>
            </w:r>
            <w:proofErr w:type="spellStart"/>
            <w:r w:rsidRPr="00BF0091">
              <w:t>SENDCo</w:t>
            </w:r>
            <w:proofErr w:type="spellEnd"/>
            <w:r w:rsidRPr="00BF0091">
              <w:t xml:space="preserve"> to monitor impact on pupil performance and liaise with class teachers for </w:t>
            </w:r>
            <w:proofErr w:type="spellStart"/>
            <w:r w:rsidRPr="00BF0091">
              <w:t>AfL</w:t>
            </w:r>
            <w:proofErr w:type="spellEnd"/>
            <w:r w:rsidRPr="00BF0091">
              <w:t xml:space="preserve"> and </w:t>
            </w:r>
            <w:proofErr w:type="spellStart"/>
            <w:r w:rsidRPr="00BF0091">
              <w:t>AoL</w:t>
            </w:r>
            <w:proofErr w:type="spellEnd"/>
            <w:r w:rsidR="000B578B">
              <w:t>.</w:t>
            </w:r>
          </w:p>
        </w:tc>
        <w:tc>
          <w:tcPr>
            <w:tcW w:w="1459" w:type="dxa"/>
          </w:tcPr>
          <w:p w:rsidR="00BF0091" w:rsidRPr="00BF0091" w:rsidRDefault="00BF0091" w:rsidP="00844B04">
            <w:pPr>
              <w:spacing w:after="0" w:line="240" w:lineRule="auto"/>
            </w:pPr>
            <w:r w:rsidRPr="00BF0091">
              <w:t>PPG Lead</w:t>
            </w:r>
          </w:p>
          <w:p w:rsidR="00BF0091" w:rsidRPr="00BF0091" w:rsidRDefault="00BF0091" w:rsidP="00844B04">
            <w:pPr>
              <w:spacing w:after="0" w:line="240" w:lineRule="auto"/>
            </w:pPr>
            <w:proofErr w:type="spellStart"/>
            <w:r w:rsidRPr="00BF0091">
              <w:t>SENDCo</w:t>
            </w:r>
            <w:proofErr w:type="spellEnd"/>
          </w:p>
          <w:p w:rsidR="00BF0091" w:rsidRPr="00F3645B" w:rsidRDefault="00BF0091" w:rsidP="00844B04">
            <w:pPr>
              <w:spacing w:after="0" w:line="240" w:lineRule="auto"/>
              <w:rPr>
                <w:color w:val="FF0000"/>
              </w:rPr>
            </w:pPr>
            <w:r w:rsidRPr="00BF0091">
              <w:t>Assessment Lead</w:t>
            </w:r>
          </w:p>
        </w:tc>
        <w:tc>
          <w:tcPr>
            <w:tcW w:w="1559" w:type="dxa"/>
          </w:tcPr>
          <w:p w:rsidR="00BF0091" w:rsidRPr="00844B04" w:rsidRDefault="00BF0091" w:rsidP="003E2DAC">
            <w:pPr>
              <w:spacing w:after="0" w:line="240" w:lineRule="auto"/>
              <w:rPr>
                <w:color w:val="00B050"/>
              </w:rPr>
            </w:pPr>
            <w:r w:rsidRPr="00BF0091">
              <w:t>Weekly/termly</w:t>
            </w:r>
          </w:p>
        </w:tc>
        <w:tc>
          <w:tcPr>
            <w:tcW w:w="3686" w:type="dxa"/>
            <w:vMerge/>
          </w:tcPr>
          <w:p w:rsidR="00BF0091" w:rsidRPr="00F3645B" w:rsidRDefault="00BF0091" w:rsidP="003E2DAC">
            <w:pPr>
              <w:spacing w:after="0" w:line="240" w:lineRule="auto"/>
              <w:rPr>
                <w:color w:val="FF0000"/>
              </w:rPr>
            </w:pPr>
          </w:p>
        </w:tc>
        <w:tc>
          <w:tcPr>
            <w:tcW w:w="3969" w:type="dxa"/>
          </w:tcPr>
          <w:p w:rsidR="00BF0091" w:rsidRPr="00BF0091" w:rsidRDefault="00BF0091" w:rsidP="003E2DAC">
            <w:pPr>
              <w:spacing w:after="0" w:line="240" w:lineRule="auto"/>
            </w:pPr>
            <w:r w:rsidRPr="00BF0091">
              <w:t>Pupils are making at least expected progress if working at ARE or above.</w:t>
            </w:r>
          </w:p>
          <w:p w:rsidR="00BF0091" w:rsidRPr="00BF0091" w:rsidRDefault="00BF0091" w:rsidP="003E2DAC">
            <w:pPr>
              <w:spacing w:after="0" w:line="240" w:lineRule="auto"/>
            </w:pPr>
            <w:r w:rsidRPr="00BF0091">
              <w:t>Pupils are making accelerated progress in targeted areas if working below ARE.</w:t>
            </w:r>
          </w:p>
          <w:p w:rsidR="00BF0091" w:rsidRPr="00F3645B" w:rsidRDefault="00BF0091" w:rsidP="003E2DAC">
            <w:pPr>
              <w:spacing w:after="0" w:line="240" w:lineRule="auto"/>
              <w:rPr>
                <w:color w:val="FF0000"/>
              </w:rPr>
            </w:pPr>
            <w:r w:rsidRPr="00BF0091">
              <w:t>Targeted pupils are in-line to achieve greater depth or higher standard.</w:t>
            </w:r>
          </w:p>
        </w:tc>
      </w:tr>
      <w:tr w:rsidR="00BF0091" w:rsidRPr="003E2DAC" w:rsidTr="00BF0091">
        <w:tc>
          <w:tcPr>
            <w:tcW w:w="2789" w:type="dxa"/>
          </w:tcPr>
          <w:p w:rsidR="00BF0091" w:rsidRPr="00844B04" w:rsidRDefault="00BF0091" w:rsidP="00BF0091">
            <w:pPr>
              <w:spacing w:after="0" w:line="240" w:lineRule="auto"/>
              <w:rPr>
                <w:color w:val="00B050"/>
              </w:rPr>
            </w:pPr>
            <w:r w:rsidRPr="00BF0091">
              <w:t>PPG Lead to target individual pupils who will benefit from having a</w:t>
            </w:r>
            <w:r>
              <w:t>n</w:t>
            </w:r>
            <w:r w:rsidRPr="00BF0091">
              <w:t xml:space="preserve"> </w:t>
            </w:r>
            <w:proofErr w:type="spellStart"/>
            <w:r>
              <w:t>ipad</w:t>
            </w:r>
            <w:proofErr w:type="spellEnd"/>
            <w:r>
              <w:t xml:space="preserve"> for use at home </w:t>
            </w:r>
            <w:r w:rsidRPr="00BF0091">
              <w:t>on loan from the school.</w:t>
            </w:r>
          </w:p>
        </w:tc>
        <w:tc>
          <w:tcPr>
            <w:tcW w:w="1459" w:type="dxa"/>
          </w:tcPr>
          <w:p w:rsidR="00BF0091" w:rsidRPr="00BF0091" w:rsidRDefault="00BF0091" w:rsidP="00844B04">
            <w:pPr>
              <w:spacing w:after="0" w:line="240" w:lineRule="auto"/>
            </w:pPr>
            <w:r w:rsidRPr="00BF0091">
              <w:t>PPG Lead</w:t>
            </w:r>
          </w:p>
          <w:p w:rsidR="00BF0091" w:rsidRPr="00BF0091" w:rsidRDefault="00BF0091" w:rsidP="00844B04">
            <w:pPr>
              <w:spacing w:after="0" w:line="240" w:lineRule="auto"/>
            </w:pPr>
            <w:r w:rsidRPr="00BF0091">
              <w:t>Head teacher</w:t>
            </w:r>
          </w:p>
          <w:p w:rsidR="00BF0091" w:rsidRPr="00844B04" w:rsidRDefault="00BF0091" w:rsidP="00844B04">
            <w:pPr>
              <w:spacing w:after="0" w:line="240" w:lineRule="auto"/>
              <w:rPr>
                <w:color w:val="00B050"/>
              </w:rPr>
            </w:pPr>
            <w:r w:rsidRPr="00BF0091">
              <w:t>Class teachers</w:t>
            </w:r>
          </w:p>
        </w:tc>
        <w:tc>
          <w:tcPr>
            <w:tcW w:w="1559" w:type="dxa"/>
          </w:tcPr>
          <w:p w:rsidR="00BF0091" w:rsidRPr="00844B04" w:rsidRDefault="00BF0091" w:rsidP="003E2DAC">
            <w:pPr>
              <w:spacing w:after="0" w:line="240" w:lineRule="auto"/>
              <w:rPr>
                <w:color w:val="00B050"/>
              </w:rPr>
            </w:pPr>
            <w:r w:rsidRPr="00BF0091">
              <w:t>Termly</w:t>
            </w:r>
          </w:p>
        </w:tc>
        <w:tc>
          <w:tcPr>
            <w:tcW w:w="3686" w:type="dxa"/>
            <w:vMerge w:val="restart"/>
          </w:tcPr>
          <w:p w:rsidR="00BF0091" w:rsidRPr="00BF0091" w:rsidRDefault="00BF0091" w:rsidP="00BF0091">
            <w:pPr>
              <w:spacing w:after="0" w:line="240" w:lineRule="auto"/>
            </w:pPr>
            <w:r w:rsidRPr="00BF0091">
              <w:t xml:space="preserve">Summative </w:t>
            </w:r>
            <w:r>
              <w:t xml:space="preserve">tracking </w:t>
            </w:r>
            <w:r w:rsidRPr="00BF0091">
              <w:t xml:space="preserve">assessment </w:t>
            </w:r>
          </w:p>
          <w:p w:rsidR="00BF0091" w:rsidRDefault="00BF0091" w:rsidP="00BF0091">
            <w:pPr>
              <w:spacing w:after="0" w:line="240" w:lineRule="auto"/>
            </w:pPr>
            <w:r w:rsidRPr="00BF0091">
              <w:t xml:space="preserve">Data Analysis </w:t>
            </w:r>
          </w:p>
          <w:p w:rsidR="00BF0091" w:rsidRPr="00BF0091" w:rsidRDefault="00BF0091" w:rsidP="00BF0091">
            <w:pPr>
              <w:spacing w:after="0" w:line="240" w:lineRule="auto"/>
            </w:pPr>
            <w:r w:rsidRPr="00BF0091">
              <w:t xml:space="preserve">Discussions with class teachers </w:t>
            </w:r>
          </w:p>
          <w:p w:rsidR="00BF0091" w:rsidRPr="00BF0091" w:rsidRDefault="00BF0091" w:rsidP="00BF0091">
            <w:pPr>
              <w:spacing w:after="0" w:line="240" w:lineRule="auto"/>
            </w:pPr>
            <w:r w:rsidRPr="00BF0091">
              <w:t>Discussions with support staff</w:t>
            </w:r>
          </w:p>
          <w:p w:rsidR="00BF0091" w:rsidRPr="00F3645B" w:rsidRDefault="00BF0091" w:rsidP="00BF0091">
            <w:pPr>
              <w:spacing w:after="0" w:line="240" w:lineRule="auto"/>
              <w:rPr>
                <w:color w:val="FF0000"/>
              </w:rPr>
            </w:pPr>
            <w:r w:rsidRPr="00BF0091">
              <w:t>Discussions with pupils</w:t>
            </w:r>
          </w:p>
        </w:tc>
        <w:tc>
          <w:tcPr>
            <w:tcW w:w="3969" w:type="dxa"/>
            <w:vMerge w:val="restart"/>
          </w:tcPr>
          <w:p w:rsidR="00BF0091" w:rsidRPr="00844B04" w:rsidRDefault="00BF0091" w:rsidP="003E2DAC">
            <w:pPr>
              <w:spacing w:after="0" w:line="240" w:lineRule="auto"/>
              <w:rPr>
                <w:color w:val="00B050"/>
              </w:rPr>
            </w:pPr>
            <w:r w:rsidRPr="00BF0091">
              <w:t>Provision is effectively me</w:t>
            </w:r>
            <w:r w:rsidR="002206AD">
              <w:t>eting individual learning needs and enhancing engagement and enjoyment in learning, especially in reading attitudes.</w:t>
            </w:r>
          </w:p>
        </w:tc>
      </w:tr>
      <w:tr w:rsidR="00BF0091" w:rsidRPr="003E2DAC" w:rsidTr="00BF0091">
        <w:tc>
          <w:tcPr>
            <w:tcW w:w="2789" w:type="dxa"/>
          </w:tcPr>
          <w:p w:rsidR="00BF0091" w:rsidRPr="00844B04" w:rsidRDefault="00BF0091" w:rsidP="00BF0091">
            <w:pPr>
              <w:spacing w:after="0" w:line="240" w:lineRule="auto"/>
              <w:rPr>
                <w:color w:val="00B050"/>
              </w:rPr>
            </w:pPr>
            <w:r w:rsidRPr="00BF0091">
              <w:t>PPG Lead to choose and add appropriate apps</w:t>
            </w:r>
            <w:r w:rsidR="002206AD">
              <w:t>, with a particular focus on reading,</w:t>
            </w:r>
            <w:r w:rsidRPr="00BF0091">
              <w:t xml:space="preserve"> and programmes onto the </w:t>
            </w:r>
            <w:proofErr w:type="spellStart"/>
            <w:r>
              <w:t>ipad</w:t>
            </w:r>
            <w:proofErr w:type="spellEnd"/>
            <w:r w:rsidRPr="00BF0091">
              <w:t xml:space="preserve"> which will benefit their learning.</w:t>
            </w:r>
          </w:p>
        </w:tc>
        <w:tc>
          <w:tcPr>
            <w:tcW w:w="1459" w:type="dxa"/>
          </w:tcPr>
          <w:p w:rsidR="00BF0091" w:rsidRDefault="00BF0091" w:rsidP="00844B04">
            <w:pPr>
              <w:spacing w:after="0" w:line="240" w:lineRule="auto"/>
            </w:pPr>
            <w:r w:rsidRPr="00BF0091">
              <w:t>PPG lead</w:t>
            </w:r>
          </w:p>
          <w:p w:rsidR="00BF0091" w:rsidRPr="00BF0091" w:rsidRDefault="00BF0091" w:rsidP="00844B04">
            <w:pPr>
              <w:spacing w:after="0" w:line="240" w:lineRule="auto"/>
            </w:pPr>
            <w:r>
              <w:t>Head teacher</w:t>
            </w:r>
          </w:p>
          <w:p w:rsidR="00BF0091" w:rsidRPr="00BF0091" w:rsidRDefault="00BF0091" w:rsidP="00844B04">
            <w:pPr>
              <w:spacing w:after="0" w:line="240" w:lineRule="auto"/>
            </w:pPr>
            <w:r w:rsidRPr="00BF0091">
              <w:t>Class teachers</w:t>
            </w:r>
          </w:p>
          <w:p w:rsidR="00BF0091" w:rsidRPr="00844B04" w:rsidRDefault="00BF0091" w:rsidP="00844B04">
            <w:pPr>
              <w:spacing w:after="0" w:line="240" w:lineRule="auto"/>
              <w:rPr>
                <w:color w:val="00B050"/>
              </w:rPr>
            </w:pPr>
            <w:r w:rsidRPr="00BF0091">
              <w:t>IT technician</w:t>
            </w:r>
          </w:p>
        </w:tc>
        <w:tc>
          <w:tcPr>
            <w:tcW w:w="1559" w:type="dxa"/>
          </w:tcPr>
          <w:p w:rsidR="00BF0091" w:rsidRPr="00844B04" w:rsidRDefault="00BF0091" w:rsidP="003E2DAC">
            <w:pPr>
              <w:spacing w:after="0" w:line="240" w:lineRule="auto"/>
              <w:rPr>
                <w:color w:val="00B050"/>
              </w:rPr>
            </w:pPr>
            <w:r>
              <w:t>T</w:t>
            </w:r>
            <w:r w:rsidRPr="00BF0091">
              <w:t>ermly</w:t>
            </w:r>
          </w:p>
        </w:tc>
        <w:tc>
          <w:tcPr>
            <w:tcW w:w="3686" w:type="dxa"/>
            <w:vMerge/>
          </w:tcPr>
          <w:p w:rsidR="00BF0091" w:rsidRPr="00F3645B" w:rsidRDefault="00BF0091" w:rsidP="003E2DAC">
            <w:pPr>
              <w:spacing w:after="0" w:line="240" w:lineRule="auto"/>
              <w:rPr>
                <w:color w:val="FF0000"/>
              </w:rPr>
            </w:pPr>
          </w:p>
        </w:tc>
        <w:tc>
          <w:tcPr>
            <w:tcW w:w="3969" w:type="dxa"/>
            <w:vMerge/>
          </w:tcPr>
          <w:p w:rsidR="00BF0091" w:rsidRPr="00844B04" w:rsidRDefault="00BF0091" w:rsidP="003E2DAC">
            <w:pPr>
              <w:spacing w:after="0" w:line="240" w:lineRule="auto"/>
              <w:rPr>
                <w:color w:val="00B050"/>
              </w:rPr>
            </w:pPr>
          </w:p>
        </w:tc>
      </w:tr>
    </w:tbl>
    <w:p w:rsidR="00A35756" w:rsidRDefault="00A35756" w:rsidP="00A96640">
      <w:pPr>
        <w:rPr>
          <w:b/>
          <w:color w:val="00B050"/>
        </w:rPr>
      </w:pPr>
    </w:p>
    <w:p w:rsidR="00C168A1" w:rsidRPr="00BF0091" w:rsidRDefault="00C168A1" w:rsidP="00A96640">
      <w:pPr>
        <w:rPr>
          <w:b/>
        </w:rPr>
      </w:pPr>
      <w:r w:rsidRPr="00BF0091">
        <w:rPr>
          <w:b/>
        </w:rPr>
        <w:t>Pupil Premium Action Plan Objective 3: ensure all PP pupils have the opportunity to access learning opportunities beyond the classroom (</w:t>
      </w:r>
      <w:proofErr w:type="spellStart"/>
      <w:r w:rsidRPr="00BF0091">
        <w:rPr>
          <w:b/>
        </w:rPr>
        <w:t>ie</w:t>
      </w:r>
      <w:proofErr w:type="spellEnd"/>
      <w:r w:rsidRPr="00BF0091">
        <w:rPr>
          <w:b/>
        </w:rPr>
        <w:t>. school trips and 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90"/>
        <w:gridCol w:w="2789"/>
        <w:gridCol w:w="2790"/>
        <w:gridCol w:w="2790"/>
      </w:tblGrid>
      <w:tr w:rsidR="00C168A1" w:rsidRPr="003E2DAC" w:rsidTr="003E2DAC">
        <w:tc>
          <w:tcPr>
            <w:tcW w:w="13948" w:type="dxa"/>
            <w:gridSpan w:val="5"/>
          </w:tcPr>
          <w:p w:rsidR="00BF0091" w:rsidRDefault="00C168A1" w:rsidP="003E2DAC">
            <w:pPr>
              <w:spacing w:after="0" w:line="240" w:lineRule="auto"/>
            </w:pPr>
            <w:r w:rsidRPr="00BF0091">
              <w:t xml:space="preserve">How will we meet this objective? </w:t>
            </w:r>
          </w:p>
          <w:p w:rsidR="00C168A1" w:rsidRPr="00BF0091" w:rsidRDefault="00C168A1" w:rsidP="003E2DAC">
            <w:pPr>
              <w:spacing w:after="0" w:line="240" w:lineRule="auto"/>
            </w:pPr>
            <w:r w:rsidRPr="00BF0091">
              <w:t xml:space="preserve">We will fund, where appropriate and after discussion with parents and outside agencies, activities from the following: </w:t>
            </w:r>
          </w:p>
          <w:p w:rsidR="00234D4D" w:rsidRPr="00BF0091" w:rsidRDefault="00234D4D" w:rsidP="00234D4D">
            <w:pPr>
              <w:numPr>
                <w:ilvl w:val="0"/>
                <w:numId w:val="10"/>
              </w:numPr>
              <w:spacing w:after="0" w:line="240" w:lineRule="auto"/>
            </w:pPr>
            <w:r w:rsidRPr="00BF0091">
              <w:t>Extra-curricular c</w:t>
            </w:r>
            <w:r w:rsidR="00C168A1" w:rsidRPr="00BF0091">
              <w:t xml:space="preserve">lubs </w:t>
            </w:r>
          </w:p>
          <w:p w:rsidR="00234D4D" w:rsidRDefault="00C168A1" w:rsidP="00234D4D">
            <w:pPr>
              <w:numPr>
                <w:ilvl w:val="0"/>
                <w:numId w:val="10"/>
              </w:numPr>
              <w:spacing w:after="0" w:line="240" w:lineRule="auto"/>
            </w:pPr>
            <w:r w:rsidRPr="00BF0091">
              <w:t>Private tuition</w:t>
            </w:r>
          </w:p>
          <w:p w:rsidR="00B30448" w:rsidRPr="000B578B" w:rsidRDefault="00C168A1" w:rsidP="000B578B">
            <w:pPr>
              <w:numPr>
                <w:ilvl w:val="0"/>
                <w:numId w:val="10"/>
              </w:numPr>
              <w:spacing w:after="0" w:line="240" w:lineRule="auto"/>
            </w:pPr>
            <w:r w:rsidRPr="00BF0091">
              <w:t>Additional lessons e.g. music, drama</w:t>
            </w:r>
            <w:r w:rsidR="00B30448" w:rsidRPr="00BF0091">
              <w:t xml:space="preserve">       </w:t>
            </w:r>
            <w:r w:rsidR="00B30448" w:rsidRPr="000B578B">
              <w:rPr>
                <w:color w:val="0070C0"/>
              </w:rPr>
              <w:t>Cost £1200</w:t>
            </w:r>
          </w:p>
          <w:p w:rsidR="000B578B" w:rsidRDefault="00C168A1" w:rsidP="00234D4D">
            <w:pPr>
              <w:numPr>
                <w:ilvl w:val="0"/>
                <w:numId w:val="10"/>
              </w:numPr>
              <w:spacing w:after="0" w:line="240" w:lineRule="auto"/>
            </w:pPr>
            <w:r w:rsidRPr="00BF0091">
              <w:t xml:space="preserve">School Trips </w:t>
            </w:r>
          </w:p>
          <w:p w:rsidR="00C168A1" w:rsidRPr="000B578B" w:rsidRDefault="00C168A1" w:rsidP="000B578B">
            <w:pPr>
              <w:numPr>
                <w:ilvl w:val="0"/>
                <w:numId w:val="10"/>
              </w:numPr>
              <w:spacing w:after="0" w:line="240" w:lineRule="auto"/>
            </w:pPr>
            <w:r w:rsidRPr="00BF0091">
              <w:t xml:space="preserve">Residential trips </w:t>
            </w:r>
            <w:r w:rsidR="00B30448" w:rsidRPr="00BF0091">
              <w:t xml:space="preserve">         </w:t>
            </w:r>
            <w:r w:rsidR="00BF0091" w:rsidRPr="000B578B">
              <w:rPr>
                <w:color w:val="0070C0"/>
              </w:rPr>
              <w:t>Cost: £</w:t>
            </w:r>
            <w:r w:rsidR="00B30448" w:rsidRPr="000B578B">
              <w:rPr>
                <w:rFonts w:cs="Calibri"/>
                <w:color w:val="0070C0"/>
              </w:rPr>
              <w:t>660</w:t>
            </w:r>
          </w:p>
        </w:tc>
      </w:tr>
      <w:tr w:rsidR="00C168A1" w:rsidRPr="003E2DAC" w:rsidTr="003E2DAC">
        <w:tc>
          <w:tcPr>
            <w:tcW w:w="2789" w:type="dxa"/>
          </w:tcPr>
          <w:p w:rsidR="00C168A1" w:rsidRPr="003E2DAC" w:rsidRDefault="00C168A1" w:rsidP="003E2DAC">
            <w:pPr>
              <w:spacing w:after="0" w:line="240" w:lineRule="auto"/>
              <w:jc w:val="center"/>
            </w:pPr>
            <w:r w:rsidRPr="003E2DAC">
              <w:t>Actions</w:t>
            </w:r>
          </w:p>
        </w:tc>
        <w:tc>
          <w:tcPr>
            <w:tcW w:w="2790" w:type="dxa"/>
          </w:tcPr>
          <w:p w:rsidR="00C168A1" w:rsidRPr="003E2DAC" w:rsidRDefault="00C168A1" w:rsidP="003E2DAC">
            <w:pPr>
              <w:spacing w:after="0" w:line="240" w:lineRule="auto"/>
              <w:jc w:val="center"/>
            </w:pPr>
            <w:r w:rsidRPr="003E2DAC">
              <w:t>Personnel</w:t>
            </w:r>
          </w:p>
        </w:tc>
        <w:tc>
          <w:tcPr>
            <w:tcW w:w="2789" w:type="dxa"/>
          </w:tcPr>
          <w:p w:rsidR="00C168A1" w:rsidRPr="003E2DAC" w:rsidRDefault="00C168A1" w:rsidP="003E2DAC">
            <w:pPr>
              <w:spacing w:after="0" w:line="240" w:lineRule="auto"/>
              <w:jc w:val="center"/>
            </w:pPr>
            <w:r w:rsidRPr="003E2DAC">
              <w:t>Time scales</w:t>
            </w:r>
          </w:p>
        </w:tc>
        <w:tc>
          <w:tcPr>
            <w:tcW w:w="2790" w:type="dxa"/>
          </w:tcPr>
          <w:p w:rsidR="00C168A1" w:rsidRPr="003E2DAC" w:rsidRDefault="00C168A1" w:rsidP="003E2DAC">
            <w:pPr>
              <w:spacing w:after="0" w:line="240" w:lineRule="auto"/>
              <w:jc w:val="center"/>
            </w:pPr>
            <w:r w:rsidRPr="003E2DAC">
              <w:t>Monitoring Strategies</w:t>
            </w:r>
          </w:p>
        </w:tc>
        <w:tc>
          <w:tcPr>
            <w:tcW w:w="2790" w:type="dxa"/>
          </w:tcPr>
          <w:p w:rsidR="00C168A1" w:rsidRPr="003E2DAC" w:rsidRDefault="00C168A1" w:rsidP="003E2DAC">
            <w:pPr>
              <w:spacing w:after="0" w:line="240" w:lineRule="auto"/>
              <w:jc w:val="center"/>
            </w:pPr>
            <w:r w:rsidRPr="003E2DAC">
              <w:t>Success Criteria</w:t>
            </w:r>
          </w:p>
        </w:tc>
      </w:tr>
      <w:tr w:rsidR="00C168A1" w:rsidRPr="003E2DAC" w:rsidTr="003E2DAC">
        <w:tc>
          <w:tcPr>
            <w:tcW w:w="2789" w:type="dxa"/>
          </w:tcPr>
          <w:p w:rsidR="00C168A1" w:rsidRDefault="00C168A1" w:rsidP="003E2DAC">
            <w:pPr>
              <w:spacing w:after="0" w:line="240" w:lineRule="auto"/>
            </w:pPr>
            <w:r w:rsidRPr="003E2DAC">
              <w:t>Contributions towards any of the above determined on an individual child basis following conversations with the child, parents, teachers and other interested parties</w:t>
            </w:r>
            <w:r w:rsidR="000B578B">
              <w:t>.</w:t>
            </w:r>
          </w:p>
          <w:p w:rsidR="000B578B" w:rsidRPr="003E2DAC" w:rsidRDefault="000B578B" w:rsidP="003E2DAC">
            <w:pPr>
              <w:spacing w:after="0" w:line="240" w:lineRule="auto"/>
            </w:pPr>
          </w:p>
        </w:tc>
        <w:tc>
          <w:tcPr>
            <w:tcW w:w="2790" w:type="dxa"/>
          </w:tcPr>
          <w:p w:rsidR="000B578B" w:rsidRDefault="00C168A1" w:rsidP="000B578B">
            <w:pPr>
              <w:spacing w:after="0" w:line="240" w:lineRule="auto"/>
            </w:pPr>
            <w:r w:rsidRPr="003E2DAC">
              <w:t>H</w:t>
            </w:r>
            <w:r w:rsidR="000B578B">
              <w:t>ead teacher</w:t>
            </w:r>
            <w:r w:rsidRPr="003E2DAC">
              <w:t xml:space="preserve"> </w:t>
            </w:r>
          </w:p>
          <w:p w:rsidR="000B578B" w:rsidRDefault="000B578B" w:rsidP="000B578B">
            <w:pPr>
              <w:spacing w:after="0" w:line="240" w:lineRule="auto"/>
            </w:pPr>
            <w:r>
              <w:t>Class teachers</w:t>
            </w:r>
          </w:p>
          <w:p w:rsidR="00C168A1" w:rsidRDefault="000B578B" w:rsidP="000B578B">
            <w:pPr>
              <w:spacing w:after="0" w:line="240" w:lineRule="auto"/>
            </w:pPr>
            <w:r>
              <w:t>A</w:t>
            </w:r>
            <w:r w:rsidR="00C168A1" w:rsidRPr="003E2DAC">
              <w:t>ll staff</w:t>
            </w:r>
          </w:p>
          <w:p w:rsidR="000B578B" w:rsidRPr="003E2DAC" w:rsidRDefault="000B578B" w:rsidP="000B578B">
            <w:pPr>
              <w:spacing w:after="0" w:line="240" w:lineRule="auto"/>
            </w:pPr>
            <w:r>
              <w:t>Outside agencies</w:t>
            </w:r>
          </w:p>
        </w:tc>
        <w:tc>
          <w:tcPr>
            <w:tcW w:w="2789" w:type="dxa"/>
          </w:tcPr>
          <w:p w:rsidR="00C168A1" w:rsidRPr="003E2DAC" w:rsidRDefault="000B578B" w:rsidP="003E2DAC">
            <w:pPr>
              <w:spacing w:after="0" w:line="240" w:lineRule="auto"/>
            </w:pPr>
            <w:r>
              <w:t>When</w:t>
            </w:r>
            <w:r w:rsidR="00C168A1" w:rsidRPr="003E2DAC">
              <w:t xml:space="preserve"> required</w:t>
            </w:r>
          </w:p>
        </w:tc>
        <w:tc>
          <w:tcPr>
            <w:tcW w:w="2790" w:type="dxa"/>
          </w:tcPr>
          <w:p w:rsidR="00C168A1" w:rsidRPr="003E2DAC" w:rsidRDefault="00C168A1" w:rsidP="000B578B">
            <w:pPr>
              <w:spacing w:after="0" w:line="240" w:lineRule="auto"/>
            </w:pPr>
            <w:r w:rsidRPr="003E2DAC">
              <w:t xml:space="preserve">Dialogue between PPG Lead, </w:t>
            </w:r>
            <w:r w:rsidR="000B578B">
              <w:t xml:space="preserve">Head teacher, </w:t>
            </w:r>
            <w:r w:rsidRPr="003E2DAC">
              <w:t>external age</w:t>
            </w:r>
            <w:r w:rsidR="000B578B">
              <w:t>ncies,</w:t>
            </w:r>
            <w:r w:rsidRPr="003E2DAC">
              <w:t xml:space="preserve"> parents</w:t>
            </w:r>
            <w:r w:rsidR="000B578B">
              <w:t xml:space="preserve"> and </w:t>
            </w:r>
            <w:r w:rsidR="000B578B" w:rsidRPr="003E2DAC">
              <w:t>SCIP worker</w:t>
            </w:r>
            <w:r w:rsidR="000B578B">
              <w:t>.</w:t>
            </w:r>
          </w:p>
        </w:tc>
        <w:tc>
          <w:tcPr>
            <w:tcW w:w="2790" w:type="dxa"/>
          </w:tcPr>
          <w:p w:rsidR="00C168A1" w:rsidRPr="003E2DAC" w:rsidRDefault="00C168A1" w:rsidP="003E2DAC">
            <w:pPr>
              <w:spacing w:after="0" w:line="240" w:lineRule="auto"/>
            </w:pPr>
            <w:r w:rsidRPr="003E2DAC">
              <w:t>Provision is effec</w:t>
            </w:r>
            <w:r>
              <w:t>tively meeting individual needs. This provision will have an indirect, intangible, positive impact on their learning and experiences at school.</w:t>
            </w:r>
          </w:p>
        </w:tc>
      </w:tr>
    </w:tbl>
    <w:p w:rsidR="00C168A1" w:rsidRPr="00443FB7" w:rsidRDefault="00C168A1" w:rsidP="00A96640">
      <w:pPr>
        <w:rPr>
          <w:b/>
        </w:rPr>
      </w:pPr>
    </w:p>
    <w:sectPr w:rsidR="00C168A1" w:rsidRPr="00443FB7" w:rsidSect="004226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63A"/>
    <w:multiLevelType w:val="hybridMultilevel"/>
    <w:tmpl w:val="7F1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D17E5"/>
    <w:multiLevelType w:val="hybridMultilevel"/>
    <w:tmpl w:val="8B862F02"/>
    <w:lvl w:ilvl="0" w:tplc="7FFA1B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FE0"/>
    <w:multiLevelType w:val="hybridMultilevel"/>
    <w:tmpl w:val="49B87776"/>
    <w:lvl w:ilvl="0" w:tplc="40AEC4F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04238"/>
    <w:multiLevelType w:val="hybridMultilevel"/>
    <w:tmpl w:val="A95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57BE9"/>
    <w:multiLevelType w:val="hybridMultilevel"/>
    <w:tmpl w:val="D0D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85D80"/>
    <w:multiLevelType w:val="hybridMultilevel"/>
    <w:tmpl w:val="6BAE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B06E1"/>
    <w:multiLevelType w:val="hybridMultilevel"/>
    <w:tmpl w:val="33C47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56AE4"/>
    <w:multiLevelType w:val="hybridMultilevel"/>
    <w:tmpl w:val="CCD25056"/>
    <w:lvl w:ilvl="0" w:tplc="7FFA1B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383"/>
    <w:multiLevelType w:val="hybridMultilevel"/>
    <w:tmpl w:val="800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C4E02"/>
    <w:multiLevelType w:val="hybridMultilevel"/>
    <w:tmpl w:val="6E8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6425B"/>
    <w:multiLevelType w:val="hybridMultilevel"/>
    <w:tmpl w:val="88825610"/>
    <w:lvl w:ilvl="0" w:tplc="40AEC4F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A5919"/>
    <w:multiLevelType w:val="hybridMultilevel"/>
    <w:tmpl w:val="1C289282"/>
    <w:lvl w:ilvl="0" w:tplc="7FFA1B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0"/>
  </w:num>
  <w:num w:numId="6">
    <w:abstractNumId w:val="6"/>
  </w:num>
  <w:num w:numId="7">
    <w:abstractNumId w:val="5"/>
  </w:num>
  <w:num w:numId="8">
    <w:abstractNumId w:val="4"/>
  </w:num>
  <w:num w:numId="9">
    <w:abstractNumId w:val="8"/>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D6"/>
    <w:rsid w:val="000348D5"/>
    <w:rsid w:val="00076533"/>
    <w:rsid w:val="000873DF"/>
    <w:rsid w:val="000B578B"/>
    <w:rsid w:val="00162F48"/>
    <w:rsid w:val="001A46AC"/>
    <w:rsid w:val="001B6151"/>
    <w:rsid w:val="001D7C06"/>
    <w:rsid w:val="002206AD"/>
    <w:rsid w:val="00230B03"/>
    <w:rsid w:val="00234D4D"/>
    <w:rsid w:val="002817C2"/>
    <w:rsid w:val="00310BD4"/>
    <w:rsid w:val="003568DC"/>
    <w:rsid w:val="003A5E46"/>
    <w:rsid w:val="003C083F"/>
    <w:rsid w:val="003C3924"/>
    <w:rsid w:val="003D2C75"/>
    <w:rsid w:val="003E2DAC"/>
    <w:rsid w:val="0040768E"/>
    <w:rsid w:val="004226D6"/>
    <w:rsid w:val="00440226"/>
    <w:rsid w:val="004403E9"/>
    <w:rsid w:val="00443FB7"/>
    <w:rsid w:val="00487C8C"/>
    <w:rsid w:val="004E7930"/>
    <w:rsid w:val="005454E9"/>
    <w:rsid w:val="00586C90"/>
    <w:rsid w:val="0067192A"/>
    <w:rsid w:val="006A43ED"/>
    <w:rsid w:val="006C3558"/>
    <w:rsid w:val="006C4586"/>
    <w:rsid w:val="00714DA3"/>
    <w:rsid w:val="007279CF"/>
    <w:rsid w:val="00750707"/>
    <w:rsid w:val="00760825"/>
    <w:rsid w:val="00776F9B"/>
    <w:rsid w:val="00777355"/>
    <w:rsid w:val="007F65C0"/>
    <w:rsid w:val="00825C9E"/>
    <w:rsid w:val="008352F5"/>
    <w:rsid w:val="00844B04"/>
    <w:rsid w:val="00865A29"/>
    <w:rsid w:val="008A0747"/>
    <w:rsid w:val="008C124F"/>
    <w:rsid w:val="0094108B"/>
    <w:rsid w:val="0098208F"/>
    <w:rsid w:val="00985202"/>
    <w:rsid w:val="009A4B77"/>
    <w:rsid w:val="009E409A"/>
    <w:rsid w:val="009F658D"/>
    <w:rsid w:val="00A11A05"/>
    <w:rsid w:val="00A35756"/>
    <w:rsid w:val="00A425C0"/>
    <w:rsid w:val="00A7453C"/>
    <w:rsid w:val="00A96640"/>
    <w:rsid w:val="00AC6EEA"/>
    <w:rsid w:val="00B30448"/>
    <w:rsid w:val="00B563E1"/>
    <w:rsid w:val="00B85817"/>
    <w:rsid w:val="00B900FC"/>
    <w:rsid w:val="00B976E9"/>
    <w:rsid w:val="00BA1BDF"/>
    <w:rsid w:val="00BF0091"/>
    <w:rsid w:val="00BF775E"/>
    <w:rsid w:val="00C154AA"/>
    <w:rsid w:val="00C168A1"/>
    <w:rsid w:val="00C21C13"/>
    <w:rsid w:val="00D47B82"/>
    <w:rsid w:val="00D817FA"/>
    <w:rsid w:val="00DB3388"/>
    <w:rsid w:val="00DB633A"/>
    <w:rsid w:val="00DC51CC"/>
    <w:rsid w:val="00E25256"/>
    <w:rsid w:val="00EA11F7"/>
    <w:rsid w:val="00ED1EF4"/>
    <w:rsid w:val="00ED6B6C"/>
    <w:rsid w:val="00F3645B"/>
    <w:rsid w:val="00F43D0A"/>
    <w:rsid w:val="00FB5022"/>
    <w:rsid w:val="00FE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0C07BE-38A7-45DA-813C-8CF2DE82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8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33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76E9"/>
    <w:pPr>
      <w:ind w:left="720"/>
      <w:contextualSpacing/>
    </w:pPr>
  </w:style>
  <w:style w:type="paragraph" w:styleId="BalloonText">
    <w:name w:val="Balloon Text"/>
    <w:basedOn w:val="Normal"/>
    <w:link w:val="BalloonTextChar"/>
    <w:uiPriority w:val="99"/>
    <w:semiHidden/>
    <w:rsid w:val="003A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TMBC</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Parker</dc:creator>
  <cp:keywords/>
  <dc:description/>
  <cp:lastModifiedBy>Simon Parker</cp:lastModifiedBy>
  <cp:revision>2</cp:revision>
  <dcterms:created xsi:type="dcterms:W3CDTF">2019-10-04T09:03:00Z</dcterms:created>
  <dcterms:modified xsi:type="dcterms:W3CDTF">2019-10-04T09:03:00Z</dcterms:modified>
</cp:coreProperties>
</file>